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103CD80B"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r w:rsidR="000C5BC6">
        <w:rPr>
          <w:b/>
          <w:sz w:val="36"/>
        </w:rPr>
        <w:t xml:space="preserve"> </w:t>
      </w:r>
    </w:p>
    <w:p w14:paraId="7D074114" w14:textId="0A9C35AD"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r w:rsidR="000C04E4">
        <w:rPr>
          <w:b/>
          <w:sz w:val="36"/>
        </w:rPr>
        <w:t xml:space="preserve"> </w:t>
      </w:r>
    </w:p>
    <w:p w14:paraId="1A589BCC" w14:textId="4830CA04" w:rsidR="0068234B" w:rsidRPr="000F1C89" w:rsidRDefault="0068234B" w:rsidP="005C5770">
      <w:pPr>
        <w:spacing w:before="240" w:after="240"/>
        <w:jc w:val="center"/>
        <w:rPr>
          <w:b/>
          <w:sz w:val="36"/>
        </w:rPr>
      </w:pPr>
      <w:r w:rsidRPr="000F1C89">
        <w:rPr>
          <w:b/>
          <w:sz w:val="36"/>
        </w:rPr>
        <w:t>INSTRUCTIONS TO TENDERERS</w:t>
      </w:r>
      <w:bookmarkEnd w:id="3"/>
      <w:bookmarkEnd w:id="4"/>
      <w:r w:rsidR="00205413">
        <w:rPr>
          <w:b/>
          <w:sz w:val="36"/>
        </w:rPr>
        <w:t xml:space="preserve"> </w:t>
      </w:r>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04760F45" w:rsidR="0068234B" w:rsidRPr="000F1C89" w:rsidRDefault="0068234B" w:rsidP="00EB7CF2">
      <w:pPr>
        <w:pStyle w:val="Subtitle"/>
        <w:spacing w:before="600" w:after="240"/>
        <w:jc w:val="both"/>
        <w:rPr>
          <w:rFonts w:ascii="Times New Roman" w:hAnsi="Times New Roman"/>
          <w:sz w:val="22"/>
          <w:szCs w:val="22"/>
          <w:lang w:val="en-GB"/>
        </w:rPr>
      </w:pPr>
      <w:r w:rsidRPr="000F1C89">
        <w:rPr>
          <w:rFonts w:ascii="Times New Roman" w:hAnsi="Times New Roman"/>
          <w:sz w:val="22"/>
          <w:szCs w:val="22"/>
          <w:lang w:val="en-GB"/>
        </w:rPr>
        <w:t>PUBLICATION REF.:</w:t>
      </w:r>
      <w:r w:rsidR="00C9415C" w:rsidRPr="00C9415C">
        <w:rPr>
          <w:rFonts w:ascii="Times New Roman" w:hAnsi="Times New Roman"/>
          <w:sz w:val="22"/>
          <w:szCs w:val="22"/>
          <w:lang w:val="en-GB"/>
        </w:rPr>
        <w:t xml:space="preserve"> </w:t>
      </w:r>
      <w:r w:rsidR="007B3731" w:rsidRPr="007B3731">
        <w:rPr>
          <w:rFonts w:ascii="Times New Roman" w:hAnsi="Times New Roman"/>
          <w:sz w:val="22"/>
          <w:szCs w:val="22"/>
          <w:lang w:val="en-GB"/>
        </w:rPr>
        <w:t>PROC/1493/26/</w:t>
      </w:r>
      <w:r w:rsidR="00A23568" w:rsidRPr="00A23568">
        <w:rPr>
          <w:rFonts w:ascii="Times New Roman" w:hAnsi="Times New Roman"/>
          <w:sz w:val="22"/>
          <w:szCs w:val="22"/>
          <w:lang w:val="en-GB"/>
        </w:rPr>
        <w:t>Construction of New EC</w:t>
      </w:r>
      <w:r w:rsidR="00605B9A">
        <w:rPr>
          <w:rFonts w:ascii="Times New Roman" w:hAnsi="Times New Roman"/>
          <w:sz w:val="22"/>
          <w:szCs w:val="22"/>
          <w:lang w:val="en-GB"/>
        </w:rPr>
        <w:t>M</w:t>
      </w:r>
      <w:r w:rsidR="00A23568" w:rsidRPr="00A23568">
        <w:rPr>
          <w:rFonts w:ascii="Times New Roman" w:hAnsi="Times New Roman"/>
          <w:sz w:val="22"/>
          <w:szCs w:val="22"/>
          <w:lang w:val="en-GB"/>
        </w:rPr>
        <w:t xml:space="preserve"> </w:t>
      </w:r>
      <w:r w:rsidR="00EB7CF2">
        <w:rPr>
          <w:rFonts w:ascii="Times New Roman" w:hAnsi="Times New Roman"/>
          <w:sz w:val="22"/>
          <w:szCs w:val="22"/>
          <w:lang w:val="en-GB"/>
        </w:rPr>
        <w:t xml:space="preserve">- </w:t>
      </w:r>
      <w:r w:rsidR="00A23568" w:rsidRPr="00A23568">
        <w:rPr>
          <w:rFonts w:ascii="Times New Roman" w:hAnsi="Times New Roman"/>
          <w:sz w:val="22"/>
          <w:szCs w:val="22"/>
          <w:lang w:val="en-GB"/>
        </w:rPr>
        <w:t>Design and Build Project</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11"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87C43E1" w:rsidR="00DC6B26" w:rsidRDefault="001428A9" w:rsidP="0005182F">
      <w:pPr>
        <w:pStyle w:val="TOC1"/>
        <w:rPr>
          <w:rFonts w:ascii="Calibri" w:hAnsi="Calibri"/>
          <w:snapToGrid/>
          <w:kern w:val="2"/>
          <w:sz w:val="22"/>
          <w:szCs w:val="22"/>
          <w:lang w:val="en-IE" w:eastAsia="en-IE"/>
        </w:rPr>
      </w:pPr>
      <w:r>
        <w:rPr>
          <w:szCs w:val="22"/>
        </w:rPr>
        <w:fldChar w:fldCharType="begin"/>
      </w:r>
      <w:r>
        <w:rPr>
          <w:szCs w:val="22"/>
        </w:rPr>
        <w:instrText xml:space="preserve"> TOC \o "1-1" \t "Heading 2;2" </w:instrText>
      </w:r>
      <w:r>
        <w:rPr>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05182F">
        <w:t>4</w:t>
      </w:r>
      <w:r w:rsidR="00DC6B26">
        <w:fldChar w:fldCharType="end"/>
      </w:r>
    </w:p>
    <w:p w14:paraId="357EB752" w14:textId="7A13D67E" w:rsidR="00DC6B26" w:rsidRDefault="00DC6B26">
      <w:pPr>
        <w:pStyle w:val="TOC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rsidR="0005182F">
        <w:t>4</w:t>
      </w:r>
      <w:r>
        <w:fldChar w:fldCharType="end"/>
      </w:r>
    </w:p>
    <w:p w14:paraId="594B89F2" w14:textId="5942710D" w:rsidR="00DC6B26" w:rsidRDefault="00DC6B26">
      <w:pPr>
        <w:pStyle w:val="TOC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rsidR="0005182F">
        <w:t>4</w:t>
      </w:r>
      <w:r>
        <w:fldChar w:fldCharType="end"/>
      </w:r>
    </w:p>
    <w:p w14:paraId="41F7FBDB" w14:textId="16E032C4" w:rsidR="00DC6B26" w:rsidRDefault="00DC6B26">
      <w:pPr>
        <w:pStyle w:val="TOC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rsidR="0005182F">
        <w:t>5</w:t>
      </w:r>
      <w:r>
        <w:fldChar w:fldCharType="end"/>
      </w:r>
    </w:p>
    <w:p w14:paraId="6185CC76" w14:textId="04626A7A" w:rsidR="00DC6B26" w:rsidRDefault="00DC6B26">
      <w:pPr>
        <w:pStyle w:val="TOC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rsidR="0005182F">
        <w:t>5</w:t>
      </w:r>
      <w:r>
        <w:fldChar w:fldCharType="end"/>
      </w:r>
    </w:p>
    <w:p w14:paraId="6501A4C7" w14:textId="3EB16738" w:rsidR="00DC6B26" w:rsidRDefault="00DC6B26">
      <w:pPr>
        <w:pStyle w:val="TOC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rsidR="0005182F">
        <w:t>6</w:t>
      </w:r>
      <w:r>
        <w:fldChar w:fldCharType="end"/>
      </w:r>
    </w:p>
    <w:p w14:paraId="0B1B654D" w14:textId="2673894E" w:rsidR="00DC6B26" w:rsidRDefault="00DC6B26">
      <w:pPr>
        <w:pStyle w:val="TOC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rsidR="0005182F">
        <w:t>6</w:t>
      </w:r>
      <w:r>
        <w:fldChar w:fldCharType="end"/>
      </w:r>
    </w:p>
    <w:p w14:paraId="3509E9E1" w14:textId="498677D7" w:rsidR="00DC6B26" w:rsidRDefault="00DC6B26">
      <w:pPr>
        <w:pStyle w:val="TOC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rsidR="0005182F">
        <w:t>6</w:t>
      </w:r>
      <w:r>
        <w:fldChar w:fldCharType="end"/>
      </w:r>
    </w:p>
    <w:p w14:paraId="585E2B56" w14:textId="76257ED5" w:rsidR="00DC6B26" w:rsidRDefault="00DC6B26">
      <w:pPr>
        <w:pStyle w:val="TOC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rsidR="0005182F">
        <w:t>6</w:t>
      </w:r>
      <w:r>
        <w:fldChar w:fldCharType="end"/>
      </w:r>
    </w:p>
    <w:p w14:paraId="2FB170D6" w14:textId="156B39E1" w:rsidR="00DC6B26" w:rsidRDefault="00DC6B26">
      <w:pPr>
        <w:pStyle w:val="TOC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rsidR="0005182F">
        <w:t>7</w:t>
      </w:r>
      <w:r>
        <w:fldChar w:fldCharType="end"/>
      </w:r>
    </w:p>
    <w:p w14:paraId="45429F7A" w14:textId="6409A242" w:rsidR="00DC6B26" w:rsidRDefault="00DC6B26" w:rsidP="0005182F">
      <w:pPr>
        <w:pStyle w:val="TOC1"/>
        <w:rPr>
          <w:rFonts w:ascii="Calibri" w:hAnsi="Calibri"/>
          <w:snapToGrid/>
          <w:kern w:val="2"/>
          <w:sz w:val="22"/>
          <w:szCs w:val="22"/>
          <w:lang w:val="en-IE" w:eastAsia="en-IE"/>
        </w:rPr>
      </w:pPr>
      <w:r>
        <w:t>TENDER PREPARATION</w:t>
      </w:r>
      <w:r>
        <w:tab/>
      </w:r>
      <w:r>
        <w:fldChar w:fldCharType="begin"/>
      </w:r>
      <w:r>
        <w:instrText xml:space="preserve"> PAGEREF _Toc185006571 \h </w:instrText>
      </w:r>
      <w:r>
        <w:fldChar w:fldCharType="separate"/>
      </w:r>
      <w:r w:rsidR="0005182F">
        <w:t>7</w:t>
      </w:r>
      <w:r>
        <w:fldChar w:fldCharType="end"/>
      </w:r>
    </w:p>
    <w:p w14:paraId="27ECEE14" w14:textId="5A47CBD8" w:rsidR="00DC6B26" w:rsidRDefault="00DC6B26">
      <w:pPr>
        <w:pStyle w:val="TOC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rsidR="0005182F">
        <w:t>7</w:t>
      </w:r>
      <w:r>
        <w:fldChar w:fldCharType="end"/>
      </w:r>
    </w:p>
    <w:p w14:paraId="4776382D" w14:textId="0B71E816" w:rsidR="00DC6B26" w:rsidRDefault="00DC6B26">
      <w:pPr>
        <w:pStyle w:val="TOC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rsidR="0005182F">
        <w:t>7</w:t>
      </w:r>
      <w:r>
        <w:fldChar w:fldCharType="end"/>
      </w:r>
    </w:p>
    <w:p w14:paraId="1D55F80E" w14:textId="7E59E2EC" w:rsidR="00DC6B26" w:rsidRDefault="00DC6B26">
      <w:pPr>
        <w:pStyle w:val="TOC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rsidR="0005182F">
        <w:t>8</w:t>
      </w:r>
      <w:r>
        <w:fldChar w:fldCharType="end"/>
      </w:r>
    </w:p>
    <w:p w14:paraId="061A0589" w14:textId="5981128D" w:rsidR="00DC6B26" w:rsidRDefault="00DC6B26">
      <w:pPr>
        <w:pStyle w:val="TOC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rsidR="0005182F">
        <w:t>13</w:t>
      </w:r>
      <w:r>
        <w:fldChar w:fldCharType="end"/>
      </w:r>
    </w:p>
    <w:p w14:paraId="2F530115" w14:textId="7F6D3270" w:rsidR="00DC6B26" w:rsidRDefault="00DC6B26">
      <w:pPr>
        <w:pStyle w:val="TOC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rsidR="0005182F">
        <w:t>13</w:t>
      </w:r>
      <w:r>
        <w:fldChar w:fldCharType="end"/>
      </w:r>
    </w:p>
    <w:p w14:paraId="1E5D51D5" w14:textId="5AD5354C" w:rsidR="00DC6B26" w:rsidRDefault="00DC6B26">
      <w:pPr>
        <w:pStyle w:val="TOC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rsidR="0005182F">
        <w:t>13</w:t>
      </w:r>
      <w:r>
        <w:fldChar w:fldCharType="end"/>
      </w:r>
    </w:p>
    <w:p w14:paraId="7D190BA0" w14:textId="5489C505" w:rsidR="00DC6B26" w:rsidRDefault="00DC6B26">
      <w:pPr>
        <w:pStyle w:val="TOC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rsidR="0005182F">
        <w:t>14</w:t>
      </w:r>
      <w:r>
        <w:fldChar w:fldCharType="end"/>
      </w:r>
    </w:p>
    <w:p w14:paraId="44E0029E" w14:textId="07D904A5" w:rsidR="00DC6B26" w:rsidRDefault="00DC6B26" w:rsidP="0005182F">
      <w:pPr>
        <w:pStyle w:val="TOC1"/>
        <w:rPr>
          <w:rFonts w:ascii="Calibri" w:hAnsi="Calibri"/>
          <w:snapToGrid/>
          <w:kern w:val="2"/>
          <w:sz w:val="22"/>
          <w:szCs w:val="22"/>
          <w:lang w:val="en-IE" w:eastAsia="en-IE"/>
        </w:rPr>
      </w:pPr>
      <w:r>
        <w:t>SUBMISSION OF TENDERS</w:t>
      </w:r>
      <w:r>
        <w:tab/>
      </w:r>
      <w:r>
        <w:fldChar w:fldCharType="begin"/>
      </w:r>
      <w:r>
        <w:instrText xml:space="preserve"> PAGEREF _Toc185006579 \h </w:instrText>
      </w:r>
      <w:r>
        <w:fldChar w:fldCharType="separate"/>
      </w:r>
      <w:r w:rsidR="0005182F">
        <w:t>14</w:t>
      </w:r>
      <w:r>
        <w:fldChar w:fldCharType="end"/>
      </w:r>
    </w:p>
    <w:p w14:paraId="60D14D39" w14:textId="61614CE1" w:rsidR="00DC6B26" w:rsidRDefault="00DC6B26">
      <w:pPr>
        <w:pStyle w:val="TOC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rsidR="0005182F">
        <w:t>14</w:t>
      </w:r>
      <w:r>
        <w:fldChar w:fldCharType="end"/>
      </w:r>
    </w:p>
    <w:p w14:paraId="588C7E24" w14:textId="672D893B" w:rsidR="00DC6B26" w:rsidRDefault="00DC6B26">
      <w:pPr>
        <w:pStyle w:val="TOC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rsidR="0005182F">
        <w:t>15</w:t>
      </w:r>
      <w:r>
        <w:fldChar w:fldCharType="end"/>
      </w:r>
    </w:p>
    <w:p w14:paraId="20CFFD47" w14:textId="06A1F960" w:rsidR="00DC6B26" w:rsidRDefault="00DC6B26">
      <w:pPr>
        <w:pStyle w:val="TOC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rsidR="0005182F">
        <w:t>15</w:t>
      </w:r>
      <w:r>
        <w:fldChar w:fldCharType="end"/>
      </w:r>
    </w:p>
    <w:p w14:paraId="66344A3B" w14:textId="0A538C14" w:rsidR="00DC6B26" w:rsidRDefault="00DC6B26">
      <w:pPr>
        <w:pStyle w:val="TOC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rsidR="0005182F">
        <w:t>15</w:t>
      </w:r>
      <w:r>
        <w:fldChar w:fldCharType="end"/>
      </w:r>
    </w:p>
    <w:p w14:paraId="7F10B789" w14:textId="01BF6664" w:rsidR="00DC6B26" w:rsidRDefault="00DC6B26" w:rsidP="0005182F">
      <w:pPr>
        <w:pStyle w:val="TOC1"/>
        <w:rPr>
          <w:rFonts w:ascii="Calibri" w:hAnsi="Calibri"/>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rsidR="0005182F">
        <w:t>15</w:t>
      </w:r>
      <w:r>
        <w:fldChar w:fldCharType="end"/>
      </w:r>
    </w:p>
    <w:p w14:paraId="3F5DF782" w14:textId="5625AC64" w:rsidR="00DC6B26" w:rsidRDefault="00DC6B26">
      <w:pPr>
        <w:pStyle w:val="TOC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rsidR="0005182F">
        <w:t>15</w:t>
      </w:r>
      <w:r>
        <w:fldChar w:fldCharType="end"/>
      </w:r>
    </w:p>
    <w:p w14:paraId="12ED1012" w14:textId="5F139B51" w:rsidR="00DC6B26" w:rsidRDefault="00DC6B26">
      <w:pPr>
        <w:pStyle w:val="TOC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rsidR="0005182F">
        <w:t>16</w:t>
      </w:r>
      <w:r>
        <w:fldChar w:fldCharType="end"/>
      </w:r>
    </w:p>
    <w:p w14:paraId="2B8E2DD9" w14:textId="6DE2DA7E" w:rsidR="00DC6B26" w:rsidRDefault="00DC6B26">
      <w:pPr>
        <w:pStyle w:val="TOC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rsidR="0005182F">
        <w:t>17</w:t>
      </w:r>
      <w:r>
        <w:fldChar w:fldCharType="end"/>
      </w:r>
    </w:p>
    <w:p w14:paraId="0881B73A" w14:textId="17E33F17" w:rsidR="00DC6B26" w:rsidRDefault="00DC6B26" w:rsidP="0005182F">
      <w:pPr>
        <w:pStyle w:val="TOC1"/>
        <w:rPr>
          <w:rFonts w:ascii="Calibri" w:hAnsi="Calibri"/>
          <w:snapToGrid/>
          <w:kern w:val="2"/>
          <w:sz w:val="22"/>
          <w:szCs w:val="22"/>
          <w:lang w:val="en-IE" w:eastAsia="en-IE"/>
        </w:rPr>
      </w:pPr>
      <w:r>
        <w:t>CONTRACT AWARD</w:t>
      </w:r>
      <w:r>
        <w:tab/>
      </w:r>
      <w:r>
        <w:fldChar w:fldCharType="begin"/>
      </w:r>
      <w:r>
        <w:instrText xml:space="preserve"> PAGEREF _Toc185006588 \h </w:instrText>
      </w:r>
      <w:r>
        <w:fldChar w:fldCharType="separate"/>
      </w:r>
      <w:r w:rsidR="0005182F">
        <w:t>18</w:t>
      </w:r>
      <w:r>
        <w:fldChar w:fldCharType="end"/>
      </w:r>
    </w:p>
    <w:p w14:paraId="735ED3EE" w14:textId="5DD0C10A" w:rsidR="00DC6B26" w:rsidRDefault="00DC6B26">
      <w:pPr>
        <w:pStyle w:val="TOC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rsidR="0005182F">
        <w:t>18</w:t>
      </w:r>
      <w:r>
        <w:fldChar w:fldCharType="end"/>
      </w:r>
    </w:p>
    <w:p w14:paraId="17F54394" w14:textId="5AB8860B" w:rsidR="00DC6B26" w:rsidRDefault="00DC6B26">
      <w:pPr>
        <w:pStyle w:val="TOC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rsidR="0005182F">
        <w:t>18</w:t>
      </w:r>
      <w:r>
        <w:fldChar w:fldCharType="end"/>
      </w:r>
    </w:p>
    <w:p w14:paraId="372E50D2" w14:textId="0AA0A84D" w:rsidR="00DC6B26" w:rsidRDefault="00DC6B26">
      <w:pPr>
        <w:pStyle w:val="TOC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rsidR="0005182F">
        <w:t>18</w:t>
      </w:r>
      <w:r>
        <w:fldChar w:fldCharType="end"/>
      </w:r>
    </w:p>
    <w:p w14:paraId="06DF49C8" w14:textId="566B725D" w:rsidR="00DC6B26" w:rsidRDefault="00DC6B26">
      <w:pPr>
        <w:pStyle w:val="TOC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rsidR="0005182F">
        <w:t>19</w:t>
      </w:r>
      <w:r>
        <w:fldChar w:fldCharType="end"/>
      </w:r>
    </w:p>
    <w:p w14:paraId="3F1E27B1" w14:textId="2C4A2F9F" w:rsidR="00DC6B26" w:rsidRDefault="00DC6B26">
      <w:pPr>
        <w:pStyle w:val="TOC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rsidR="0005182F">
        <w:t>19</w:t>
      </w:r>
      <w:r>
        <w:fldChar w:fldCharType="end"/>
      </w:r>
    </w:p>
    <w:p w14:paraId="02E58753" w14:textId="03C9349F" w:rsidR="00DC6B26" w:rsidRDefault="00DC6B26">
      <w:pPr>
        <w:pStyle w:val="TOC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rsidR="0005182F">
        <w:t>20</w:t>
      </w:r>
      <w:r>
        <w:fldChar w:fldCharType="end"/>
      </w:r>
    </w:p>
    <w:p w14:paraId="3A851C59" w14:textId="3657F717" w:rsidR="00DC6B26" w:rsidRDefault="00DC6B26">
      <w:pPr>
        <w:pStyle w:val="TOC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rsidR="0005182F">
        <w:t>21</w:t>
      </w:r>
      <w:r>
        <w:fldChar w:fldCharType="end"/>
      </w:r>
    </w:p>
    <w:p w14:paraId="1F9D47B8" w14:textId="3C920A6E" w:rsidR="00DC6B26" w:rsidRDefault="00DC6B26">
      <w:pPr>
        <w:pStyle w:val="TOC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rsidR="0005182F">
        <w:t>21</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12"/>
          <w:footerReference w:type="default" r:id="rId13"/>
          <w:headerReference w:type="first" r:id="rId14"/>
          <w:footerReference w:type="first" r:id="rId15"/>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5" w:name="_Toc185006561"/>
      <w:r w:rsidRPr="000F1C89">
        <w:lastRenderedPageBreak/>
        <w:t>GENERAL PART</w:t>
      </w:r>
      <w:bookmarkEnd w:id="5"/>
    </w:p>
    <w:p w14:paraId="76BE4E7E" w14:textId="3CA19648" w:rsidR="0068234B" w:rsidRPr="000F1C89" w:rsidRDefault="0068234B" w:rsidP="005C5DF4">
      <w:pPr>
        <w:pStyle w:val="Heading2"/>
      </w:pPr>
      <w:bookmarkStart w:id="6" w:name="_Toc185006562"/>
      <w:r w:rsidRPr="000F1C89">
        <w:t>GENERAL INSTRUCTIONS</w:t>
      </w:r>
      <w:bookmarkEnd w:id="6"/>
    </w:p>
    <w:p w14:paraId="7DD61D73" w14:textId="77777777"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3389"/>
        <w:gridCol w:w="2550"/>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9A0E00" w:rsidRPr="000F1C89" w14:paraId="2AF85513" w14:textId="7C36CB2C" w:rsidTr="009A0E00">
        <w:tc>
          <w:tcPr>
            <w:tcW w:w="3277" w:type="dxa"/>
            <w:shd w:val="pct10" w:color="auto" w:fill="FFFFFF"/>
          </w:tcPr>
          <w:p w14:paraId="4A4A2C79" w14:textId="154EA926" w:rsidR="009A0E00" w:rsidRPr="000F1C89" w:rsidRDefault="00E51496" w:rsidP="00F33556">
            <w:pPr>
              <w:spacing w:before="60" w:after="60"/>
              <w:ind w:left="34"/>
              <w:jc w:val="left"/>
              <w:rPr>
                <w:b/>
              </w:rPr>
            </w:pPr>
            <w:r>
              <w:rPr>
                <w:b/>
              </w:rPr>
              <w:t>Information Meeting/</w:t>
            </w:r>
            <w:r w:rsidR="009A0E00" w:rsidRPr="000F1C89">
              <w:rPr>
                <w:b/>
              </w:rPr>
              <w:t>Site visit</w:t>
            </w:r>
            <w:r w:rsidR="009A0E00">
              <w:rPr>
                <w:b/>
              </w:rPr>
              <w:t xml:space="preserve"> </w:t>
            </w:r>
            <w:r w:rsidR="009A0E00" w:rsidRPr="009A0E00">
              <w:rPr>
                <w:b/>
                <w:color w:val="FF0000"/>
              </w:rPr>
              <w:t>(MANDATORY)</w:t>
            </w:r>
          </w:p>
        </w:tc>
        <w:tc>
          <w:tcPr>
            <w:tcW w:w="3390" w:type="dxa"/>
          </w:tcPr>
          <w:p w14:paraId="6164FD6E" w14:textId="6DA61EB3" w:rsidR="009A0E00" w:rsidRPr="00A23D05" w:rsidRDefault="00A23D05" w:rsidP="00A5756D">
            <w:pPr>
              <w:spacing w:before="60" w:after="60"/>
              <w:ind w:left="34"/>
              <w:jc w:val="center"/>
              <w:rPr>
                <w:b/>
                <w:bCs/>
                <w:u w:val="single"/>
              </w:rPr>
            </w:pPr>
            <w:r w:rsidRPr="00A23D05">
              <w:rPr>
                <w:b/>
                <w:bCs/>
                <w:u w:val="single"/>
              </w:rPr>
              <w:t>24 September 2026</w:t>
            </w:r>
          </w:p>
          <w:p w14:paraId="7C60DC82" w14:textId="7A5B56C6" w:rsidR="00EB7CF2" w:rsidRPr="00A5756D" w:rsidRDefault="00EB7CF2" w:rsidP="00A5756D">
            <w:pPr>
              <w:spacing w:before="60" w:after="60"/>
              <w:ind w:left="34"/>
              <w:jc w:val="center"/>
              <w:rPr>
                <w:color w:val="FF0000"/>
              </w:rPr>
            </w:pPr>
            <w:r w:rsidRPr="00A5756D">
              <w:rPr>
                <w:color w:val="FF0000"/>
              </w:rPr>
              <w:t>Article 6.1 of the Instruction to tenderers</w:t>
            </w:r>
          </w:p>
        </w:tc>
        <w:tc>
          <w:tcPr>
            <w:tcW w:w="2547" w:type="dxa"/>
          </w:tcPr>
          <w:p w14:paraId="5D1D4846" w14:textId="6A85100F" w:rsidR="009A0E00" w:rsidRPr="00A23D05" w:rsidRDefault="002611BD" w:rsidP="00B34C8A">
            <w:pPr>
              <w:spacing w:before="60" w:after="60"/>
              <w:ind w:left="34"/>
              <w:jc w:val="center"/>
              <w:rPr>
                <w:b/>
                <w:bCs/>
                <w:color w:val="FF0000"/>
                <w:u w:val="single"/>
              </w:rPr>
            </w:pPr>
            <w:r w:rsidRPr="00A23D05">
              <w:rPr>
                <w:b/>
                <w:bCs/>
                <w:szCs w:val="22"/>
                <w:u w:val="single"/>
              </w:rPr>
              <w:t>10:30 hrs</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69428895" w:rsidR="00FA68EF" w:rsidRPr="000F1C89" w:rsidRDefault="00A23D05" w:rsidP="00A23D05">
            <w:pPr>
              <w:spacing w:before="60" w:after="60"/>
              <w:ind w:left="0"/>
              <w:jc w:val="center"/>
            </w:pPr>
            <w:r>
              <w:rPr>
                <w:szCs w:val="22"/>
              </w:rPr>
              <w:t>06 October 2026</w:t>
            </w:r>
          </w:p>
        </w:tc>
        <w:tc>
          <w:tcPr>
            <w:tcW w:w="2551" w:type="dxa"/>
          </w:tcPr>
          <w:p w14:paraId="5A0342DA" w14:textId="76034AC2" w:rsidR="00FA68EF" w:rsidRPr="000F1C89" w:rsidRDefault="00A23D05" w:rsidP="00A23D05">
            <w:pPr>
              <w:spacing w:before="60" w:after="60"/>
              <w:ind w:left="34" w:hanging="34"/>
              <w:jc w:val="center"/>
            </w:pPr>
            <w:r>
              <w:t>17:00 hrs</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w:t>
            </w:r>
            <w:proofErr w:type="gramStart"/>
            <w:r w:rsidRPr="000F1C89">
              <w:rPr>
                <w:b/>
              </w:rPr>
              <w:t>are</w:t>
            </w:r>
            <w:proofErr w:type="gramEnd"/>
            <w:r w:rsidRPr="000F1C89">
              <w:rPr>
                <w:b/>
              </w:rPr>
              <w:t xml:space="preserve"> issued by the </w:t>
            </w:r>
            <w:r>
              <w:rPr>
                <w:b/>
              </w:rPr>
              <w:t>c</w:t>
            </w:r>
            <w:r w:rsidRPr="000F1C89">
              <w:rPr>
                <w:b/>
              </w:rPr>
              <w:t xml:space="preserve">ontracting </w:t>
            </w:r>
            <w:r>
              <w:rPr>
                <w:b/>
              </w:rPr>
              <w:t>a</w:t>
            </w:r>
            <w:r w:rsidRPr="000F1C89">
              <w:rPr>
                <w:b/>
              </w:rPr>
              <w:t>uthority</w:t>
            </w:r>
          </w:p>
        </w:tc>
        <w:tc>
          <w:tcPr>
            <w:tcW w:w="3386" w:type="dxa"/>
          </w:tcPr>
          <w:p w14:paraId="5C3521F5" w14:textId="7757E5C4" w:rsidR="00FA68EF" w:rsidRPr="000F1C89" w:rsidRDefault="00A23D05" w:rsidP="00A23D05">
            <w:pPr>
              <w:spacing w:before="60" w:after="60"/>
              <w:ind w:left="34"/>
              <w:jc w:val="center"/>
            </w:pPr>
            <w:r>
              <w:rPr>
                <w:szCs w:val="22"/>
              </w:rPr>
              <w:t>19 October 2026</w:t>
            </w:r>
          </w:p>
        </w:tc>
        <w:tc>
          <w:tcPr>
            <w:tcW w:w="2551" w:type="dxa"/>
          </w:tcPr>
          <w:p w14:paraId="7D649D93" w14:textId="3FD07056" w:rsidR="00FA68EF" w:rsidRPr="000F1C89" w:rsidRDefault="00A5756D" w:rsidP="00A23D05">
            <w:pPr>
              <w:spacing w:before="60" w:after="60"/>
              <w:ind w:left="34"/>
              <w:jc w:val="center"/>
            </w:pPr>
            <w:r>
              <w:t>-</w:t>
            </w: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2219D5F2" w:rsidR="00FA68EF" w:rsidRPr="00A23D05" w:rsidRDefault="00A23D05" w:rsidP="00A23D05">
            <w:pPr>
              <w:spacing w:before="60" w:after="60"/>
              <w:ind w:left="34"/>
              <w:jc w:val="center"/>
              <w:rPr>
                <w:b/>
                <w:bCs/>
                <w:u w:val="single"/>
              </w:rPr>
            </w:pPr>
            <w:r w:rsidRPr="00A23D05">
              <w:rPr>
                <w:b/>
                <w:bCs/>
                <w:u w:val="single"/>
              </w:rPr>
              <w:t>27 October 2026</w:t>
            </w:r>
          </w:p>
        </w:tc>
        <w:tc>
          <w:tcPr>
            <w:tcW w:w="2551" w:type="dxa"/>
          </w:tcPr>
          <w:p w14:paraId="4B6EAF88" w14:textId="72BCE750" w:rsidR="00FA68EF" w:rsidRPr="00A5756D" w:rsidRDefault="00A5756D" w:rsidP="00B34C8A">
            <w:pPr>
              <w:spacing w:before="60" w:after="60"/>
              <w:ind w:left="0"/>
              <w:jc w:val="center"/>
              <w:rPr>
                <w:b/>
                <w:bCs/>
                <w:u w:val="single"/>
              </w:rPr>
            </w:pPr>
            <w:r w:rsidRPr="00A5756D">
              <w:rPr>
                <w:b/>
                <w:bCs/>
                <w:u w:val="single"/>
              </w:rPr>
              <w:t>12:00 hrs</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3699837C" w:rsidR="00FA68EF" w:rsidRPr="00A23D05" w:rsidRDefault="00A23D05" w:rsidP="00A23D05">
            <w:pPr>
              <w:spacing w:before="60" w:after="60"/>
              <w:ind w:left="34"/>
              <w:jc w:val="center"/>
            </w:pPr>
            <w:r w:rsidRPr="00A23D05">
              <w:t>27 October 2026</w:t>
            </w:r>
          </w:p>
        </w:tc>
        <w:tc>
          <w:tcPr>
            <w:tcW w:w="2551" w:type="dxa"/>
          </w:tcPr>
          <w:p w14:paraId="16459AB0" w14:textId="1E8128BD" w:rsidR="00FA68EF" w:rsidRPr="000F1C89" w:rsidRDefault="00A5756D" w:rsidP="00B34C8A">
            <w:pPr>
              <w:spacing w:before="60" w:after="60"/>
              <w:ind w:left="0"/>
              <w:jc w:val="center"/>
            </w:pPr>
            <w:r>
              <w:t>14:00 hrs</w:t>
            </w:r>
          </w:p>
        </w:tc>
      </w:tr>
      <w:tr w:rsidR="00FA68EF" w:rsidRPr="000F1C89" w14:paraId="0A32782D" w14:textId="77777777" w:rsidTr="00C7093A">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3386" w:type="dxa"/>
          </w:tcPr>
          <w:p w14:paraId="313EE791" w14:textId="601BD427" w:rsidR="00FA68EF" w:rsidRPr="000F1C89" w:rsidRDefault="00A23D05" w:rsidP="00A23D05">
            <w:pPr>
              <w:spacing w:before="60" w:after="60"/>
              <w:ind w:left="34"/>
              <w:jc w:val="center"/>
            </w:pPr>
            <w:r>
              <w:t>Nov/Dec 2026</w:t>
            </w:r>
            <w:r w:rsidR="00FA68EF" w:rsidRPr="000F1C89">
              <w:t xml:space="preserve"> </w:t>
            </w:r>
            <w:bookmarkStart w:id="7" w:name="_Hlk167807613"/>
            <w:r w:rsidR="00FA68EF" w:rsidRPr="00543209">
              <w:rPr>
                <w:szCs w:val="22"/>
              </w:rPr>
              <w:t>**</w:t>
            </w:r>
            <w:bookmarkEnd w:id="7"/>
          </w:p>
        </w:tc>
        <w:tc>
          <w:tcPr>
            <w:tcW w:w="2551" w:type="dxa"/>
          </w:tcPr>
          <w:p w14:paraId="55466F8E" w14:textId="77777777" w:rsidR="00FA68EF" w:rsidRPr="000F1C89" w:rsidRDefault="00FA68EF" w:rsidP="00B34C8A">
            <w:pPr>
              <w:spacing w:before="60" w:after="60"/>
              <w:ind w:left="34"/>
              <w:jc w:val="center"/>
            </w:pPr>
            <w:r w:rsidRPr="000F1C89">
              <w:t>-</w:t>
            </w:r>
          </w:p>
        </w:tc>
      </w:tr>
      <w:tr w:rsidR="00FA68EF" w:rsidRPr="000F1C89" w14:paraId="07E74724" w14:textId="77777777" w:rsidTr="00C7093A">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3386" w:type="dxa"/>
          </w:tcPr>
          <w:p w14:paraId="1F7A1DFE" w14:textId="48A1C224" w:rsidR="00FA68EF" w:rsidRPr="000F1C89" w:rsidRDefault="00A23D05" w:rsidP="00A23D05">
            <w:pPr>
              <w:spacing w:before="60" w:after="60"/>
              <w:ind w:left="34"/>
              <w:jc w:val="center"/>
            </w:pPr>
            <w:r>
              <w:t>Jan/Feb 2027</w:t>
            </w:r>
            <w:r w:rsidR="00FA68EF" w:rsidRPr="000F1C89">
              <w:t xml:space="preserve"> </w:t>
            </w:r>
            <w:r w:rsidR="00FA68EF" w:rsidRPr="00543209">
              <w:rPr>
                <w:szCs w:val="22"/>
              </w:rPr>
              <w:t>**</w:t>
            </w:r>
          </w:p>
        </w:tc>
        <w:tc>
          <w:tcPr>
            <w:tcW w:w="2551" w:type="dxa"/>
          </w:tcPr>
          <w:p w14:paraId="2ADD53DE" w14:textId="77777777" w:rsidR="00FA68EF" w:rsidRPr="000F1C89" w:rsidRDefault="00FA68EF" w:rsidP="00B34C8A">
            <w:pPr>
              <w:spacing w:before="60" w:after="60"/>
              <w:ind w:left="34"/>
              <w:jc w:val="center"/>
            </w:pPr>
            <w:r w:rsidRPr="000F1C89">
              <w:t>-</w:t>
            </w:r>
          </w:p>
        </w:tc>
      </w:tr>
    </w:tbl>
    <w:p w14:paraId="210D2259" w14:textId="115A3DC7"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5C5DF4">
      <w:pPr>
        <w:pStyle w:val="Heading2"/>
      </w:pPr>
      <w:bookmarkStart w:id="9" w:name="_Toc185006563"/>
      <w:bookmarkEnd w:id="8"/>
      <w:r w:rsidRPr="000F1C89">
        <w:t>FINANCING</w:t>
      </w:r>
      <w:bookmarkEnd w:id="9"/>
    </w:p>
    <w:p w14:paraId="363ED5AB" w14:textId="4CBE5B8F" w:rsidR="0068234B" w:rsidRPr="000F1C89" w:rsidRDefault="00C9415C" w:rsidP="007F233F">
      <w:r w:rsidRPr="00160752">
        <w:rPr>
          <w:szCs w:val="22"/>
        </w:rPr>
        <w:t>CFSP/2025/04/EULEX Kosovo</w:t>
      </w:r>
    </w:p>
    <w:p w14:paraId="2397E4DA" w14:textId="65F9B326" w:rsidR="0068234B" w:rsidRPr="000F1C89" w:rsidRDefault="0068234B" w:rsidP="005C5DF4">
      <w:pPr>
        <w:pStyle w:val="Heading2"/>
      </w:pPr>
      <w:bookmarkStart w:id="10" w:name="_Toc185006564"/>
      <w:r w:rsidRPr="000F1C89">
        <w:lastRenderedPageBreak/>
        <w:t>PARTICIPATION</w:t>
      </w:r>
      <w:bookmarkEnd w:id="10"/>
    </w:p>
    <w:p w14:paraId="68FA97C7" w14:textId="0E346B19"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10FC180E" w:rsidR="00851E9B" w:rsidRPr="00C9415C" w:rsidRDefault="003E3265" w:rsidP="00C9415C">
      <w:pPr>
        <w:pStyle w:val="Heading3"/>
      </w:pPr>
      <w:r w:rsidRPr="00EB7CF2">
        <w:rPr>
          <w:u w:val="single"/>
        </w:rPr>
        <w:t>Subcontracting is allowed</w:t>
      </w:r>
      <w:r>
        <w:t xml:space="preserve"> but the contractor will retain full liability towards the contracting authority for performance of the </w:t>
      </w:r>
      <w:proofErr w:type="gramStart"/>
      <w:r>
        <w:t>contract as a whole</w:t>
      </w:r>
      <w:proofErr w:type="gramEnd"/>
      <w:r>
        <w:t xml:space="preserve">. </w:t>
      </w:r>
    </w:p>
    <w:p w14:paraId="399589D1" w14:textId="2875BDE0" w:rsidR="0068234B" w:rsidRPr="000F1C89" w:rsidRDefault="0068234B" w:rsidP="005C5DF4">
      <w:pPr>
        <w:pStyle w:val="Heading2"/>
      </w:pPr>
      <w:bookmarkStart w:id="11" w:name="_Toc185006565"/>
      <w:r w:rsidRPr="000F1C89">
        <w:t>ONLY ONE TENDER PER TENDERER</w:t>
      </w:r>
      <w:bookmarkEnd w:id="11"/>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Heading2"/>
      </w:pPr>
      <w:bookmarkStart w:id="12" w:name="_Toc185006566"/>
      <w:r w:rsidRPr="000F1C89">
        <w:lastRenderedPageBreak/>
        <w:t>TENDER EXPENSES</w:t>
      </w:r>
      <w:bookmarkEnd w:id="12"/>
    </w:p>
    <w:p w14:paraId="3077A57E" w14:textId="77777777"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Heading2"/>
      </w:pPr>
      <w:bookmarkStart w:id="13" w:name="_Toc185006567"/>
      <w:r w:rsidRPr="000F1C89">
        <w:t xml:space="preserve">SITE </w:t>
      </w:r>
      <w:r w:rsidR="00526C2B" w:rsidRPr="000F1C89">
        <w:t>VISIT AND CLARIFICATION MEETING</w:t>
      </w:r>
      <w:bookmarkEnd w:id="13"/>
    </w:p>
    <w:p w14:paraId="73A415BF" w14:textId="61A1A8F7" w:rsidR="00AA7E1D" w:rsidRPr="000F1C89" w:rsidRDefault="0068234B" w:rsidP="008227D6">
      <w:pPr>
        <w:pStyle w:val="Heading3"/>
      </w:pPr>
      <w:r w:rsidRPr="00C9415C">
        <w:t xml:space="preserve">The tenderer is </w:t>
      </w:r>
      <w:r w:rsidRPr="00C9415C">
        <w:rPr>
          <w:b/>
          <w:bCs/>
          <w:u w:val="single"/>
        </w:rPr>
        <w:t xml:space="preserve">obliged </w:t>
      </w:r>
      <w:r w:rsidRPr="00C9415C">
        <w:t>to visit and inspect the site of the works and its surroundings for the purpose of assessing, at its</w:t>
      </w:r>
      <w:r w:rsidRPr="000F1C89">
        <w:t xml:space="preserve">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0005182F">
        <w:t>.</w:t>
      </w:r>
    </w:p>
    <w:p w14:paraId="6C0D3752" w14:textId="7FA58455" w:rsidR="007D3AC8" w:rsidRDefault="007D3AC8" w:rsidP="007D3AC8">
      <w:pPr>
        <w:spacing w:line="300" w:lineRule="atLeast"/>
        <w:rPr>
          <w:b/>
          <w:u w:val="single"/>
        </w:rPr>
      </w:pPr>
      <w:r w:rsidRPr="00D168DB">
        <w:rPr>
          <w:b/>
          <w:u w:val="single"/>
        </w:rPr>
        <w:t>Site visit</w:t>
      </w:r>
      <w:r>
        <w:rPr>
          <w:b/>
          <w:u w:val="single"/>
        </w:rPr>
        <w:t>/Information Meeting</w:t>
      </w:r>
      <w:r w:rsidRPr="00D168DB">
        <w:rPr>
          <w:b/>
          <w:u w:val="single"/>
        </w:rPr>
        <w:t xml:space="preserve"> is mandatory</w:t>
      </w:r>
      <w:r>
        <w:rPr>
          <w:b/>
          <w:u w:val="single"/>
        </w:rPr>
        <w:t>.</w:t>
      </w:r>
    </w:p>
    <w:p w14:paraId="68CDBAB5" w14:textId="295B965C" w:rsidR="007D3AC8" w:rsidRDefault="007D3AC8" w:rsidP="007D3AC8">
      <w:pPr>
        <w:spacing w:line="300" w:lineRule="atLeast"/>
        <w:rPr>
          <w:b/>
          <w:bCs/>
          <w:u w:val="single"/>
        </w:rPr>
      </w:pPr>
      <w:r w:rsidRPr="00E25FE4">
        <w:rPr>
          <w:bCs/>
          <w:u w:val="single"/>
        </w:rPr>
        <w:t xml:space="preserve">Visit of the old EULEX </w:t>
      </w:r>
      <w:r w:rsidR="00D505C3">
        <w:rPr>
          <w:bCs/>
          <w:u w:val="single"/>
        </w:rPr>
        <w:t>Centre</w:t>
      </w:r>
      <w:r w:rsidRPr="00E25FE4">
        <w:rPr>
          <w:bCs/>
          <w:u w:val="single"/>
        </w:rPr>
        <w:t xml:space="preserve"> Mitrovica (ECM) including Clarification Meeting Ad</w:t>
      </w:r>
      <w:r w:rsidR="0005182F">
        <w:rPr>
          <w:bCs/>
          <w:u w:val="single"/>
        </w:rPr>
        <w:t>d</w:t>
      </w:r>
      <w:r w:rsidRPr="00E25FE4">
        <w:rPr>
          <w:bCs/>
          <w:u w:val="single"/>
        </w:rPr>
        <w:t xml:space="preserve">ress: Street </w:t>
      </w:r>
      <w:proofErr w:type="spellStart"/>
      <w:r w:rsidRPr="00E25FE4">
        <w:rPr>
          <w:bCs/>
          <w:u w:val="single"/>
        </w:rPr>
        <w:t>Ferki</w:t>
      </w:r>
      <w:proofErr w:type="spellEnd"/>
      <w:r w:rsidRPr="00E25FE4">
        <w:rPr>
          <w:bCs/>
          <w:u w:val="single"/>
        </w:rPr>
        <w:t xml:space="preserve"> Lisica </w:t>
      </w:r>
      <w:proofErr w:type="spellStart"/>
      <w:r w:rsidRPr="00E25FE4">
        <w:rPr>
          <w:bCs/>
          <w:u w:val="single"/>
        </w:rPr>
        <w:t>nn</w:t>
      </w:r>
      <w:proofErr w:type="spellEnd"/>
      <w:r w:rsidRPr="00E25FE4">
        <w:rPr>
          <w:bCs/>
          <w:u w:val="single"/>
        </w:rPr>
        <w:t xml:space="preserve">. Mitrovica 40000 and </w:t>
      </w:r>
      <w:r>
        <w:rPr>
          <w:bCs/>
          <w:u w:val="single"/>
        </w:rPr>
        <w:t>follow-up</w:t>
      </w:r>
      <w:r w:rsidRPr="00E25FE4">
        <w:rPr>
          <w:bCs/>
          <w:u w:val="single"/>
        </w:rPr>
        <w:t xml:space="preserve"> </w:t>
      </w:r>
      <w:r>
        <w:rPr>
          <w:bCs/>
          <w:u w:val="single"/>
        </w:rPr>
        <w:t>v</w:t>
      </w:r>
      <w:r w:rsidRPr="00E25FE4">
        <w:rPr>
          <w:bCs/>
          <w:u w:val="single"/>
        </w:rPr>
        <w:t xml:space="preserve">isit of New ECM site – </w:t>
      </w:r>
      <w:proofErr w:type="spellStart"/>
      <w:r w:rsidRPr="00E25FE4">
        <w:rPr>
          <w:bCs/>
          <w:u w:val="single"/>
        </w:rPr>
        <w:t>Shupkovc</w:t>
      </w:r>
      <w:proofErr w:type="spellEnd"/>
      <w:r w:rsidRPr="00E25FE4">
        <w:rPr>
          <w:bCs/>
          <w:u w:val="single"/>
        </w:rPr>
        <w:t>, Mitrovica 40000</w:t>
      </w:r>
      <w:r>
        <w:rPr>
          <w:bCs/>
          <w:u w:val="single"/>
        </w:rPr>
        <w:t xml:space="preserve">, </w:t>
      </w:r>
      <w:r w:rsidRPr="00912428">
        <w:rPr>
          <w:b/>
          <w:bCs/>
          <w:u w:val="single"/>
        </w:rPr>
        <w:t xml:space="preserve">on </w:t>
      </w:r>
      <w:r w:rsidR="00A23D05" w:rsidRPr="00A23D05">
        <w:rPr>
          <w:b/>
          <w:bCs/>
          <w:u w:val="single"/>
        </w:rPr>
        <w:t>24</w:t>
      </w:r>
      <w:r w:rsidRPr="00A23D05">
        <w:rPr>
          <w:b/>
          <w:bCs/>
          <w:u w:val="single"/>
        </w:rPr>
        <w:t>/</w:t>
      </w:r>
      <w:r w:rsidR="00A23D05" w:rsidRPr="00A23D05">
        <w:rPr>
          <w:b/>
          <w:bCs/>
          <w:u w:val="single"/>
        </w:rPr>
        <w:t>09</w:t>
      </w:r>
      <w:r w:rsidRPr="00A23D05">
        <w:rPr>
          <w:b/>
          <w:bCs/>
          <w:u w:val="single"/>
        </w:rPr>
        <w:t>/2026 at 10:</w:t>
      </w:r>
      <w:r w:rsidR="002611BD" w:rsidRPr="00A23D05">
        <w:rPr>
          <w:b/>
          <w:bCs/>
          <w:u w:val="single"/>
        </w:rPr>
        <w:t>3</w:t>
      </w:r>
      <w:r w:rsidRPr="00A23D05">
        <w:rPr>
          <w:b/>
          <w:bCs/>
          <w:u w:val="single"/>
        </w:rPr>
        <w:t>0 hrs.</w:t>
      </w:r>
    </w:p>
    <w:p w14:paraId="138E2113" w14:textId="589984D5" w:rsidR="00B34C8A" w:rsidRPr="00B34C8A" w:rsidRDefault="00166C5D" w:rsidP="00B34C8A">
      <w:pPr>
        <w:tabs>
          <w:tab w:val="left" w:pos="1134"/>
        </w:tabs>
        <w:spacing w:before="240" w:after="0"/>
        <w:rPr>
          <w:b/>
          <w:color w:val="FF0000"/>
          <w:szCs w:val="22"/>
          <w:u w:val="single"/>
        </w:rPr>
      </w:pPr>
      <w:r w:rsidRPr="00B34C8A">
        <w:rPr>
          <w:b/>
          <w:color w:val="FF0000"/>
          <w:szCs w:val="22"/>
          <w:u w:val="single"/>
        </w:rPr>
        <w:t>Tenderers attending the site visit will be provided with the design documents, including drawings indicated in Volume 5.</w:t>
      </w:r>
    </w:p>
    <w:p w14:paraId="3FB26EB8" w14:textId="447ACCEF" w:rsidR="00C21334" w:rsidRPr="004B4D96" w:rsidRDefault="00C21334" w:rsidP="002611BD">
      <w:pPr>
        <w:pStyle w:val="Heading3"/>
      </w:pPr>
      <w:r w:rsidRPr="004B4D96">
        <w:t xml:space="preserve">The minutes of the </w:t>
      </w:r>
      <w:r w:rsidR="002611BD">
        <w:t>clarification</w:t>
      </w:r>
      <w:r w:rsidR="00E51496">
        <w:t xml:space="preserve"> meeting/</w:t>
      </w:r>
      <w:r w:rsidRPr="004B4D96">
        <w:t>site visit</w:t>
      </w:r>
      <w:r w:rsidR="002611BD">
        <w:t xml:space="preserve"> </w:t>
      </w:r>
      <w:r w:rsidR="002611BD" w:rsidRPr="00C36442">
        <w:t xml:space="preserve">will be published on the </w:t>
      </w:r>
      <w:r w:rsidR="002611BD">
        <w:t xml:space="preserve">EULEX website at: </w:t>
      </w:r>
      <w:hyperlink r:id="rId16" w:history="1">
        <w:r w:rsidR="002611BD" w:rsidRPr="0063167F">
          <w:rPr>
            <w:rStyle w:val="Hyperlink"/>
          </w:rPr>
          <w:t>Tenders - EULEX - European Union Rule of Law Mission in Kosovo</w:t>
        </w:r>
      </w:hyperlink>
      <w:r w:rsidR="002611BD">
        <w:t xml:space="preserve"> and </w:t>
      </w:r>
      <w:r w:rsidRPr="004B4D96">
        <w:t>will be sent to the attended tenderers to the site visit.</w:t>
      </w:r>
    </w:p>
    <w:p w14:paraId="41A78D3A" w14:textId="518521B3" w:rsidR="00AA7E1D" w:rsidRPr="0005182F" w:rsidRDefault="0068234B" w:rsidP="0005182F">
      <w:pPr>
        <w:rPr>
          <w:b/>
          <w:bCs/>
          <w:u w:val="single"/>
        </w:rPr>
      </w:pPr>
      <w:r w:rsidRPr="0005182F">
        <w:rPr>
          <w:b/>
          <w:bCs/>
          <w:u w:val="single"/>
        </w:rPr>
        <w:t>As proof of participation</w:t>
      </w:r>
      <w:r w:rsidR="004B4D96" w:rsidRPr="0005182F">
        <w:rPr>
          <w:b/>
          <w:bCs/>
          <w:u w:val="single"/>
        </w:rPr>
        <w:t xml:space="preserve"> for above site visits</w:t>
      </w:r>
      <w:r w:rsidR="008E4B88" w:rsidRPr="0005182F">
        <w:rPr>
          <w:b/>
          <w:bCs/>
          <w:u w:val="single"/>
        </w:rPr>
        <w:t>,</w:t>
      </w:r>
      <w:r w:rsidRPr="0005182F">
        <w:rPr>
          <w:b/>
          <w:bCs/>
          <w:u w:val="single"/>
        </w:rPr>
        <w:t xml:space="preserve"> tenderers will receive a certificate of their site visit.</w:t>
      </w:r>
    </w:p>
    <w:p w14:paraId="53E1B406" w14:textId="1AAE966D" w:rsidR="00AA7E1D" w:rsidRPr="000F1C89" w:rsidRDefault="0048094E" w:rsidP="005C5DF4">
      <w:pPr>
        <w:pStyle w:val="Heading2"/>
      </w:pPr>
      <w:bookmarkStart w:id="14" w:name="_Toc185006568"/>
      <w:r>
        <w:t xml:space="preserve">CONTENT OF </w:t>
      </w:r>
      <w:r w:rsidR="0068234B" w:rsidRPr="000F1C89">
        <w:t>TENDER DOCUMENTS</w:t>
      </w:r>
      <w:bookmarkEnd w:id="14"/>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w:t>
      </w:r>
      <w:proofErr w:type="gramStart"/>
      <w:r w:rsidRPr="000F1C89">
        <w:t>In the event that</w:t>
      </w:r>
      <w:proofErr w:type="gramEnd"/>
      <w:r w:rsidRPr="000F1C89">
        <w:t xml:space="preserve">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Heading2"/>
      </w:pPr>
      <w:bookmarkStart w:id="15" w:name="_Toc185006569"/>
      <w:r w:rsidRPr="000F1C89">
        <w:t>EXPLANATIONS CONCERNING TENDER DOCUMENTS</w:t>
      </w:r>
      <w:bookmarkEnd w:id="15"/>
    </w:p>
    <w:p w14:paraId="27D39B1C" w14:textId="33520AEE" w:rsidR="00F92CF4" w:rsidRDefault="00F92CF4" w:rsidP="00BC6C31">
      <w:pPr>
        <w:keepNext/>
        <w:spacing w:before="120" w:after="0"/>
        <w:rPr>
          <w:snapToGrid/>
          <w:szCs w:val="22"/>
          <w:lang w:eastAsia="en-GB"/>
        </w:rPr>
      </w:pPr>
      <w:r w:rsidRPr="00C9415C">
        <w:rPr>
          <w:snapToGrid/>
          <w:szCs w:val="22"/>
          <w:lang w:eastAsia="en-GB"/>
        </w:rPr>
        <w:t>Tenderers may submit questions in writing to the following address up to 21 day</w:t>
      </w:r>
      <w:r w:rsidR="002020F7" w:rsidRPr="00C9415C">
        <w:rPr>
          <w:snapToGrid/>
          <w:szCs w:val="22"/>
          <w:lang w:eastAsia="en-GB"/>
        </w:rPr>
        <w:t>s</w:t>
      </w:r>
      <w:r w:rsidRPr="00C9415C">
        <w:rPr>
          <w:szCs w:val="22"/>
          <w:lang w:eastAsia="en-GB"/>
        </w:rPr>
        <w:t xml:space="preserve"> </w:t>
      </w:r>
      <w:r w:rsidRPr="00C9415C">
        <w:rPr>
          <w:snapToGrid/>
          <w:szCs w:val="22"/>
          <w:lang w:eastAsia="en-GB"/>
        </w:rPr>
        <w:t>before the deadline for submission of tenders, specifying the publication reference and the contract title:</w:t>
      </w:r>
    </w:p>
    <w:p w14:paraId="1DF91C8A" w14:textId="77777777" w:rsidR="00C9415C" w:rsidRPr="00F92CF4" w:rsidRDefault="00C9415C" w:rsidP="00BC6C31">
      <w:pPr>
        <w:keepNext/>
        <w:spacing w:before="120" w:after="0"/>
        <w:rPr>
          <w:snapToGrid/>
          <w:szCs w:val="22"/>
          <w:lang w:eastAsia="en-GB"/>
        </w:rPr>
      </w:pPr>
    </w:p>
    <w:p w14:paraId="27E51258" w14:textId="77777777" w:rsidR="00C9415C" w:rsidRPr="0046471F" w:rsidRDefault="00C9415C" w:rsidP="00C9415C">
      <w:pPr>
        <w:spacing w:after="0"/>
        <w:ind w:left="851"/>
        <w:jc w:val="center"/>
        <w:rPr>
          <w:b/>
          <w:snapToGrid/>
          <w:szCs w:val="22"/>
          <w:lang w:val="fr-CH" w:eastAsia="en-GB"/>
        </w:rPr>
      </w:pPr>
      <w:r w:rsidRPr="0046471F">
        <w:rPr>
          <w:b/>
          <w:snapToGrid/>
          <w:szCs w:val="22"/>
          <w:lang w:val="fr-CH" w:eastAsia="en-GB"/>
        </w:rPr>
        <w:t>EULEX Kosovo – Procurement Section</w:t>
      </w:r>
    </w:p>
    <w:p w14:paraId="19FD8307" w14:textId="4F62376E" w:rsidR="00C9415C" w:rsidRPr="0046471F" w:rsidRDefault="00C9415C" w:rsidP="00C9415C">
      <w:pPr>
        <w:spacing w:after="0"/>
        <w:ind w:left="851"/>
        <w:jc w:val="center"/>
        <w:rPr>
          <w:b/>
          <w:snapToGrid/>
          <w:szCs w:val="22"/>
          <w:lang w:val="fr-CH" w:eastAsia="en-GB"/>
        </w:rPr>
      </w:pPr>
      <w:bookmarkStart w:id="16" w:name="_Hlk162011001"/>
      <w:proofErr w:type="spellStart"/>
      <w:r w:rsidRPr="0046471F">
        <w:rPr>
          <w:b/>
          <w:snapToGrid/>
          <w:szCs w:val="22"/>
          <w:lang w:val="fr-CH" w:eastAsia="en-GB"/>
        </w:rPr>
        <w:t>Industrial</w:t>
      </w:r>
      <w:proofErr w:type="spellEnd"/>
      <w:r w:rsidRPr="0046471F">
        <w:rPr>
          <w:b/>
          <w:snapToGrid/>
          <w:szCs w:val="22"/>
          <w:lang w:val="fr-CH" w:eastAsia="en-GB"/>
        </w:rPr>
        <w:t xml:space="preserve"> Zone, St. </w:t>
      </w:r>
      <w:proofErr w:type="spellStart"/>
      <w:r w:rsidRPr="0046471F">
        <w:rPr>
          <w:b/>
          <w:snapToGrid/>
          <w:szCs w:val="22"/>
          <w:lang w:val="fr-CH" w:eastAsia="en-GB"/>
        </w:rPr>
        <w:t>Lidhja</w:t>
      </w:r>
      <w:proofErr w:type="spellEnd"/>
      <w:r w:rsidRPr="0046471F">
        <w:rPr>
          <w:b/>
          <w:snapToGrid/>
          <w:szCs w:val="22"/>
          <w:lang w:val="fr-CH" w:eastAsia="en-GB"/>
        </w:rPr>
        <w:t xml:space="preserve"> e </w:t>
      </w:r>
      <w:proofErr w:type="spellStart"/>
      <w:r w:rsidRPr="0046471F">
        <w:rPr>
          <w:b/>
          <w:snapToGrid/>
          <w:szCs w:val="22"/>
          <w:lang w:val="fr-CH" w:eastAsia="en-GB"/>
        </w:rPr>
        <w:t>Pejes</w:t>
      </w:r>
      <w:proofErr w:type="spellEnd"/>
      <w:r w:rsidRPr="0046471F">
        <w:rPr>
          <w:b/>
          <w:snapToGrid/>
          <w:szCs w:val="22"/>
          <w:lang w:val="fr-CH" w:eastAsia="en-GB"/>
        </w:rPr>
        <w:t xml:space="preserve"> </w:t>
      </w:r>
      <w:proofErr w:type="spellStart"/>
      <w:r w:rsidRPr="0046471F">
        <w:rPr>
          <w:b/>
          <w:snapToGrid/>
          <w:szCs w:val="22"/>
          <w:lang w:val="fr-CH" w:eastAsia="en-GB"/>
        </w:rPr>
        <w:t>P.</w:t>
      </w:r>
      <w:proofErr w:type="gramStart"/>
      <w:r w:rsidRPr="0046471F">
        <w:rPr>
          <w:b/>
          <w:snapToGrid/>
          <w:szCs w:val="22"/>
          <w:lang w:val="fr-CH" w:eastAsia="en-GB"/>
        </w:rPr>
        <w:t>O.Box</w:t>
      </w:r>
      <w:proofErr w:type="spellEnd"/>
      <w:proofErr w:type="gramEnd"/>
      <w:r w:rsidRPr="0046471F">
        <w:rPr>
          <w:b/>
          <w:snapToGrid/>
          <w:szCs w:val="22"/>
          <w:lang w:val="fr-CH" w:eastAsia="en-GB"/>
        </w:rPr>
        <w:t xml:space="preserve"> 268</w:t>
      </w:r>
      <w:bookmarkEnd w:id="16"/>
      <w:r w:rsidRPr="0046471F">
        <w:rPr>
          <w:b/>
          <w:snapToGrid/>
          <w:szCs w:val="22"/>
          <w:lang w:val="fr-CH" w:eastAsia="en-GB"/>
        </w:rPr>
        <w:t>,</w:t>
      </w:r>
    </w:p>
    <w:p w14:paraId="4200CDEE" w14:textId="77777777" w:rsidR="00C9415C" w:rsidRPr="00DB3EE9" w:rsidRDefault="00C9415C" w:rsidP="00C9415C">
      <w:pPr>
        <w:spacing w:after="0"/>
        <w:ind w:left="851"/>
        <w:jc w:val="center"/>
        <w:rPr>
          <w:b/>
          <w:snapToGrid/>
          <w:szCs w:val="22"/>
          <w:lang w:eastAsia="en-GB"/>
        </w:rPr>
      </w:pPr>
      <w:r w:rsidRPr="00DB3EE9">
        <w:rPr>
          <w:b/>
          <w:snapToGrid/>
          <w:szCs w:val="22"/>
          <w:lang w:eastAsia="en-GB"/>
        </w:rPr>
        <w:t>10000 Pristina, Kosovo</w:t>
      </w:r>
    </w:p>
    <w:p w14:paraId="7BF2414F" w14:textId="2A816263" w:rsidR="00F92CF4" w:rsidRPr="00DB3EE9" w:rsidRDefault="00F92CF4" w:rsidP="00C9415C">
      <w:pPr>
        <w:spacing w:after="0"/>
        <w:ind w:left="851"/>
        <w:jc w:val="center"/>
        <w:rPr>
          <w:b/>
          <w:snapToGrid/>
          <w:szCs w:val="22"/>
          <w:lang w:eastAsia="en-GB"/>
        </w:rPr>
      </w:pPr>
      <w:r w:rsidRPr="00DB3EE9">
        <w:rPr>
          <w:b/>
          <w:snapToGrid/>
          <w:szCs w:val="22"/>
          <w:lang w:eastAsia="en-GB"/>
        </w:rPr>
        <w:t>E-mail:</w:t>
      </w:r>
      <w:r w:rsidR="0063167F" w:rsidRPr="00DB3EE9">
        <w:rPr>
          <w:b/>
          <w:snapToGrid/>
          <w:szCs w:val="22"/>
          <w:lang w:eastAsia="en-GB"/>
        </w:rPr>
        <w:t xml:space="preserve"> </w:t>
      </w:r>
      <w:r w:rsidR="00C9415C" w:rsidRPr="00DB3EE9">
        <w:rPr>
          <w:b/>
          <w:snapToGrid/>
          <w:szCs w:val="22"/>
          <w:u w:val="single"/>
          <w:lang w:eastAsia="en-GB"/>
        </w:rPr>
        <w:t>tenders@eulex-kosovo.eu</w:t>
      </w:r>
    </w:p>
    <w:p w14:paraId="09FCFF29" w14:textId="77777777" w:rsidR="00C9415C" w:rsidRPr="00DB3EE9" w:rsidRDefault="00C9415C" w:rsidP="00C9415C">
      <w:pPr>
        <w:spacing w:after="0"/>
        <w:ind w:left="851"/>
        <w:jc w:val="center"/>
        <w:rPr>
          <w:b/>
          <w:snapToGrid/>
          <w:szCs w:val="22"/>
          <w:highlight w:val="yellow"/>
          <w:lang w:eastAsia="en-GB"/>
        </w:rPr>
      </w:pPr>
    </w:p>
    <w:p w14:paraId="2F8FE44B" w14:textId="60619240" w:rsidR="009A0E00" w:rsidRDefault="0068234B" w:rsidP="009A0E00">
      <w:pPr>
        <w:rPr>
          <w:snapToGrid/>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p>
    <w:p w14:paraId="09B97B24" w14:textId="77777777" w:rsidR="009A0E00" w:rsidRDefault="0068234B" w:rsidP="009A0E00">
      <w:r w:rsidRPr="000F1C89">
        <w:lastRenderedPageBreak/>
        <w:t xml:space="preserve">The questions and answers </w:t>
      </w:r>
      <w:r w:rsidR="00C36442" w:rsidRPr="00C36442">
        <w:t xml:space="preserve">will be published on </w:t>
      </w:r>
      <w:hyperlink r:id="rId17" w:history="1">
        <w:r w:rsidR="0063167F" w:rsidRPr="0063167F">
          <w:rPr>
            <w:rStyle w:val="Hyperlink"/>
          </w:rPr>
          <w:t>Tenders - EULEX - European Union Rule of Law Mission in Kosovo</w:t>
        </w:r>
      </w:hyperlink>
      <w:r w:rsidRPr="000F1C89">
        <w:t>.</w:t>
      </w:r>
      <w:r w:rsidR="001F25D6">
        <w:t xml:space="preserve"> </w:t>
      </w:r>
      <w:r w:rsidR="001F25D6" w:rsidRPr="007144DC">
        <w:t xml:space="preserve">The website will be updated </w:t>
      </w:r>
      <w:r w:rsidR="0063167F" w:rsidRPr="007144DC">
        <w:t>regularly,</w:t>
      </w:r>
      <w:r w:rsidR="001F25D6" w:rsidRPr="007144DC">
        <w:t xml:space="preserve"> and it is the tenderer’s responsibility to check for updates and modifications during the submission period.</w:t>
      </w:r>
      <w:bookmarkStart w:id="17" w:name="_Toc185006570"/>
    </w:p>
    <w:p w14:paraId="357E4372" w14:textId="32A89DC6" w:rsidR="0068234B" w:rsidRDefault="0068234B" w:rsidP="000F5CEC">
      <w:pPr>
        <w:pStyle w:val="Heading2"/>
      </w:pPr>
      <w:r w:rsidRPr="00CF7668">
        <w:t>MODIFICATIONS O</w:t>
      </w:r>
      <w:r w:rsidR="002C5329">
        <w:t>F</w:t>
      </w:r>
      <w:r w:rsidRPr="00CF7668">
        <w:t xml:space="preserve"> TENDER DOCUMENTS</w:t>
      </w:r>
      <w:bookmarkEnd w:id="17"/>
    </w:p>
    <w:p w14:paraId="1A8DB5AA" w14:textId="1EF06EC8" w:rsidR="00CF7668" w:rsidRPr="000F1C89" w:rsidRDefault="00CF7668" w:rsidP="008227D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p>
    <w:p w14:paraId="497EF4E7" w14:textId="7874090E" w:rsidR="00CF7668" w:rsidRPr="000F1C89" w:rsidRDefault="00CF7668" w:rsidP="008227D6">
      <w:pPr>
        <w:pStyle w:val="Heading3"/>
      </w:pPr>
      <w:r w:rsidRPr="000F1C89">
        <w:t xml:space="preserve">Each modification published will constitute a part of the tender documents and </w:t>
      </w:r>
      <w:r w:rsidRPr="00C36442">
        <w:t xml:space="preserve">will be published on the </w:t>
      </w:r>
      <w:hyperlink r:id="rId18" w:history="1">
        <w:r w:rsidR="0063167F" w:rsidRPr="0063167F">
          <w:rPr>
            <w:rStyle w:val="Hyperlink"/>
          </w:rPr>
          <w:t>Tenders - EULEX - European Union Rule of Law Mission in Kosovo</w:t>
        </w:r>
      </w:hyperlink>
      <w:r w:rsidR="0063167F">
        <w:t>.</w:t>
      </w:r>
    </w:p>
    <w:p w14:paraId="268619F6" w14:textId="77777777"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8" w:name="_Toc185006571"/>
      <w:r w:rsidRPr="005C5DF4">
        <w:t>TENDER PREPARATION</w:t>
      </w:r>
      <w:bookmarkEnd w:id="18"/>
    </w:p>
    <w:p w14:paraId="0A063CFF" w14:textId="45C52847" w:rsidR="00CF7668" w:rsidRPr="00CF7668" w:rsidRDefault="0068234B" w:rsidP="005C5DF4">
      <w:pPr>
        <w:pStyle w:val="Heading2"/>
      </w:pPr>
      <w:bookmarkStart w:id="19" w:name="_Toc185006572"/>
      <w:r w:rsidRPr="00CF7668">
        <w:t>LANGUAGE OF TENDERS</w:t>
      </w:r>
      <w:bookmarkEnd w:id="19"/>
    </w:p>
    <w:p w14:paraId="7C03FEA9" w14:textId="1EE1832D"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xml:space="preserve">, it is strongly recommended to provide a translation into the language of the call for tenders, </w:t>
      </w:r>
      <w:proofErr w:type="gramStart"/>
      <w:r w:rsidRPr="00CF7668">
        <w:t>in order to</w:t>
      </w:r>
      <w:proofErr w:type="gramEnd"/>
      <w:r w:rsidRPr="00CF7668">
        <w:t xml:space="preserve"> facilitate the evaluation of the documents.</w:t>
      </w:r>
    </w:p>
    <w:p w14:paraId="0F219FA6" w14:textId="4C72097F" w:rsidR="0068234B" w:rsidRPr="000F1C89" w:rsidRDefault="00224FA5" w:rsidP="005C5DF4">
      <w:pPr>
        <w:pStyle w:val="Heading2"/>
      </w:pPr>
      <w:r>
        <w:t xml:space="preserve"> </w:t>
      </w:r>
      <w:bookmarkStart w:id="20" w:name="_Toc185006573"/>
      <w:r w:rsidR="0068234B" w:rsidRPr="000F1C89">
        <w:t>CONTENT AND PRESENTATION OF TENDER</w:t>
      </w:r>
      <w:bookmarkEnd w:id="20"/>
    </w:p>
    <w:p w14:paraId="17F65223" w14:textId="372A0B05" w:rsidR="0068234B" w:rsidRPr="000F1C89" w:rsidRDefault="00A82B53" w:rsidP="008227D6">
      <w:pPr>
        <w:pStyle w:val="Heading3"/>
      </w:pPr>
      <w:r>
        <w:t xml:space="preserve">     </w:t>
      </w:r>
      <w:r w:rsidR="0068234B" w:rsidRPr="000F1C89">
        <w:t>Tenders must satisfy the following conditions:</w:t>
      </w:r>
    </w:p>
    <w:p w14:paraId="5FB9D058" w14:textId="77777777" w:rsidR="0068234B" w:rsidRPr="002B0A0D" w:rsidRDefault="0068234B" w:rsidP="00CF7347">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F7347">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F7347">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F7347">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6FD1E912" w:rsidR="006072A7" w:rsidRPr="00C9415C" w:rsidRDefault="00C9415C" w:rsidP="008227D6">
      <w:pPr>
        <w:pStyle w:val="Heading3"/>
      </w:pPr>
      <w:r w:rsidRPr="00C9415C">
        <w:lastRenderedPageBreak/>
        <w:t>T</w:t>
      </w:r>
      <w:r w:rsidR="0068234B" w:rsidRPr="00C9415C">
        <w:t>he works are not divided into lots</w:t>
      </w:r>
      <w:r w:rsidR="006072A7" w:rsidRPr="00C9415C">
        <w:t>. Tenders must be for all the quantities indicated</w:t>
      </w:r>
      <w:r w:rsidR="0068234B" w:rsidRPr="00C9415C">
        <w:t>.</w:t>
      </w:r>
      <w:r w:rsidR="006072A7" w:rsidRPr="00C9415C">
        <w:t xml:space="preserve"> </w:t>
      </w:r>
    </w:p>
    <w:p w14:paraId="7B86ACCB" w14:textId="77777777" w:rsidR="0068234B" w:rsidRPr="000F1C89" w:rsidRDefault="0068234B" w:rsidP="005C5DF4">
      <w:pPr>
        <w:pStyle w:val="Heading2"/>
      </w:pPr>
      <w:bookmarkStart w:id="21" w:name="_Toc185006574"/>
      <w:r w:rsidRPr="000F1C89">
        <w:t>INFORMATION/DOCUMENTS TO BE SUPPLIED BY THE TENDERER</w:t>
      </w:r>
      <w:bookmarkEnd w:id="21"/>
    </w:p>
    <w:p w14:paraId="28251760" w14:textId="77777777" w:rsidR="0068234B" w:rsidRPr="000F1C89" w:rsidRDefault="0068234B" w:rsidP="008227D6">
      <w:pPr>
        <w:pStyle w:val="Heading3"/>
      </w:pPr>
      <w:r w:rsidRPr="000F1C89">
        <w:t>All tender</w:t>
      </w:r>
      <w:r w:rsidR="00664730" w:rsidRPr="000F1C89">
        <w:t>s</w:t>
      </w:r>
      <w:r w:rsidRPr="000F1C89">
        <w:t xml:space="preserve"> must comprise the following information and duly completed documents:</w:t>
      </w:r>
    </w:p>
    <w:p w14:paraId="75DD84F3" w14:textId="72F15E33" w:rsidR="0018272A" w:rsidRPr="00610B21" w:rsidRDefault="0068234B" w:rsidP="00CF7347">
      <w:pPr>
        <w:pStyle w:val="Heading4"/>
      </w:pPr>
      <w:r w:rsidRPr="0063167F">
        <w:rPr>
          <w:u w:val="single"/>
        </w:rPr>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46471F">
        <w:rPr>
          <w:vertAlign w:val="superscript"/>
        </w:rPr>
        <w:footnoteReference w:id="2"/>
      </w:r>
    </w:p>
    <w:p w14:paraId="31FE89A1" w14:textId="5F537262" w:rsidR="0068234B" w:rsidRPr="0063167F" w:rsidRDefault="0018272A" w:rsidP="0063167F">
      <w:pPr>
        <w:spacing w:before="120"/>
        <w:ind w:left="851"/>
        <w:rPr>
          <w:b/>
          <w:bCs/>
          <w:u w:val="single"/>
        </w:rPr>
      </w:pPr>
      <w:r w:rsidRPr="0063167F">
        <w:rPr>
          <w:b/>
          <w:bCs/>
          <w:u w:val="single"/>
        </w:rPr>
        <w:t>Signed originals of the Declaration on honour shall be submitted</w:t>
      </w:r>
      <w:r w:rsidR="0063167F">
        <w:rPr>
          <w:b/>
          <w:bCs/>
          <w:u w:val="single"/>
        </w:rPr>
        <w:t xml:space="preserve">, </w:t>
      </w:r>
      <w:r w:rsidR="00FF34CD" w:rsidRPr="00610B21">
        <w:t>using</w:t>
      </w:r>
      <w:r w:rsidR="0068234B" w:rsidRPr="00610B21">
        <w:t xml:space="preserve"> the form provided in </w:t>
      </w:r>
      <w:r w:rsidR="0068234B" w:rsidRPr="0063167F">
        <w:rPr>
          <w:u w:val="single"/>
        </w:rPr>
        <w:t xml:space="preserve">Volume 1, </w:t>
      </w:r>
      <w:r w:rsidR="00CF634D" w:rsidRPr="0063167F">
        <w:rPr>
          <w:u w:val="single"/>
        </w:rPr>
        <w:t>S</w:t>
      </w:r>
      <w:r w:rsidR="0068234B" w:rsidRPr="0063167F">
        <w:rPr>
          <w:u w:val="single"/>
        </w:rPr>
        <w:t>ection 2</w:t>
      </w:r>
      <w:r w:rsidR="0068234B" w:rsidRPr="00610B21">
        <w:t>;</w:t>
      </w:r>
    </w:p>
    <w:p w14:paraId="0CF2B178" w14:textId="77777777" w:rsidR="0068234B" w:rsidRPr="00610B21" w:rsidRDefault="0068234B" w:rsidP="00CF7347">
      <w:pPr>
        <w:pStyle w:val="Heading4"/>
      </w:pPr>
      <w:r w:rsidRPr="00610B21">
        <w:t>Documentation as required in the questionnaire in Volume 1, Section 4, including all forms attached;</w:t>
      </w:r>
    </w:p>
    <w:p w14:paraId="558F031D" w14:textId="77777777" w:rsidR="0068234B" w:rsidRPr="00EB7CF2" w:rsidRDefault="0068234B" w:rsidP="00CF7347">
      <w:pPr>
        <w:pStyle w:val="Heading4"/>
      </w:pPr>
      <w:r w:rsidRPr="00EB7CF2">
        <w:t>The forms provided in Volume 4:</w:t>
      </w:r>
    </w:p>
    <w:p w14:paraId="7DFA5CFC" w14:textId="77777777" w:rsidR="00E51496" w:rsidRPr="00EB7CF2" w:rsidRDefault="00E51496" w:rsidP="00E51496">
      <w:pPr>
        <w:ind w:left="1134"/>
        <w:rPr>
          <w:szCs w:val="22"/>
        </w:rPr>
      </w:pPr>
      <w:r w:rsidRPr="00EB7CF2">
        <w:rPr>
          <w:szCs w:val="22"/>
        </w:rPr>
        <w:t>Volume 4.2.2 — Summary;</w:t>
      </w:r>
    </w:p>
    <w:p w14:paraId="08CE233D" w14:textId="77777777" w:rsidR="00E51496" w:rsidRPr="00EB7CF2" w:rsidRDefault="00E51496" w:rsidP="00E51496">
      <w:pPr>
        <w:ind w:left="1134"/>
        <w:rPr>
          <w:szCs w:val="22"/>
        </w:rPr>
      </w:pPr>
      <w:r w:rsidRPr="00EB7CF2">
        <w:rPr>
          <w:szCs w:val="22"/>
        </w:rPr>
        <w:t>Volume 4.2.3 — Breakdown of the lump-sum price;</w:t>
      </w:r>
    </w:p>
    <w:p w14:paraId="4BF9D87D" w14:textId="34679EFF" w:rsidR="00E51496" w:rsidRPr="00EB7CF2" w:rsidRDefault="00E51496" w:rsidP="00E51496">
      <w:r w:rsidRPr="00EB7CF2">
        <w:t>The breakdown of the lump-sum price do</w:t>
      </w:r>
      <w:r w:rsidR="00FB132C">
        <w:t>es</w:t>
      </w:r>
      <w:r w:rsidRPr="00EB7CF2">
        <w:t xml:space="preserve"> not derogate in any way to the clause stating that, in a lump-sum contract, the total contract price remains fixed irrespective of the quantity of work </w:t>
      </w:r>
      <w:proofErr w:type="gramStart"/>
      <w:r w:rsidRPr="00EB7CF2">
        <w:t>actually carried</w:t>
      </w:r>
      <w:proofErr w:type="gramEnd"/>
      <w:r w:rsidRPr="00EB7CF2">
        <w:t xml:space="preserve"> out.</w:t>
      </w:r>
    </w:p>
    <w:p w14:paraId="7FED1C3C" w14:textId="77777777" w:rsidR="0068234B" w:rsidRPr="00EB7CF2" w:rsidRDefault="0068234B" w:rsidP="00C7093A">
      <w:pPr>
        <w:pStyle w:val="Heading5"/>
      </w:pPr>
      <w:r w:rsidRPr="00EB7CF2">
        <w:t xml:space="preserve">The prices in Volume 4 are deemed to have been </w:t>
      </w:r>
      <w:r w:rsidR="005346CE" w:rsidRPr="00EB7CF2">
        <w:t>set</w:t>
      </w:r>
      <w:r w:rsidRPr="00EB7CF2">
        <w:t xml:space="preserve"> </w:t>
      </w:r>
      <w:proofErr w:type="gramStart"/>
      <w:r w:rsidRPr="00EB7CF2">
        <w:t>on the basis of</w:t>
      </w:r>
      <w:proofErr w:type="gramEnd"/>
      <w:r w:rsidRPr="00EB7CF2">
        <w:t xml:space="preserve"> the conditions in force 30 days prior to the </w:t>
      </w:r>
      <w:r w:rsidR="005346CE" w:rsidRPr="00EB7CF2">
        <w:t>deadline</w:t>
      </w:r>
      <w:r w:rsidRPr="00EB7CF2">
        <w:t xml:space="preserve"> for submi</w:t>
      </w:r>
      <w:r w:rsidR="005346CE" w:rsidRPr="00EB7CF2">
        <w:t>tting</w:t>
      </w:r>
      <w:r w:rsidRPr="00EB7CF2">
        <w:t xml:space="preserve"> tenders.</w:t>
      </w:r>
    </w:p>
    <w:p w14:paraId="466134F0" w14:textId="492858CB" w:rsidR="0068234B" w:rsidRPr="00610B21" w:rsidRDefault="0068234B" w:rsidP="00C7093A">
      <w:pPr>
        <w:spacing w:before="120"/>
        <w:ind w:left="1009"/>
      </w:pPr>
      <w:r w:rsidRPr="00EB7CF2">
        <w:t xml:space="preserve">The </w:t>
      </w:r>
      <w:r w:rsidR="00EB7A64" w:rsidRPr="00EB7CF2">
        <w:t>d</w:t>
      </w:r>
      <w:r w:rsidRPr="00EB7CF2">
        <w:t xml:space="preserve">etailed </w:t>
      </w:r>
      <w:r w:rsidR="00EB7A64" w:rsidRPr="00EB7CF2">
        <w:t>b</w:t>
      </w:r>
      <w:r w:rsidRPr="00EB7CF2">
        <w:t xml:space="preserve">reakdown of </w:t>
      </w:r>
      <w:r w:rsidR="00EB7A64" w:rsidRPr="00EB7CF2">
        <w:t>p</w:t>
      </w:r>
      <w:r w:rsidRPr="00EB7CF2">
        <w:t xml:space="preserve">rices </w:t>
      </w:r>
      <w:r w:rsidR="004305FD" w:rsidRPr="00EB7CF2">
        <w:t>must</w:t>
      </w:r>
      <w:r w:rsidRPr="00EB7CF2">
        <w:t xml:space="preserve"> be used when required for any purpose under the contract, notably to provide the coefficients for appl</w:t>
      </w:r>
      <w:r w:rsidR="005346CE" w:rsidRPr="00EB7CF2">
        <w:t>ying</w:t>
      </w:r>
      <w:r w:rsidRPr="00EB7CF2">
        <w:t xml:space="preserve"> the price revision formula referred to in </w:t>
      </w:r>
      <w:r w:rsidR="005346CE" w:rsidRPr="00EB7CF2">
        <w:t>A</w:t>
      </w:r>
      <w:r w:rsidRPr="00EB7CF2">
        <w:t>rticle</w:t>
      </w:r>
      <w:r w:rsidR="003177D8" w:rsidRPr="00EB7CF2">
        <w:t> </w:t>
      </w:r>
      <w:r w:rsidRPr="00EB7CF2">
        <w:t xml:space="preserve">48.2 of the </w:t>
      </w:r>
      <w:r w:rsidR="00EB7A64" w:rsidRPr="00EB7CF2">
        <w:t>s</w:t>
      </w:r>
      <w:r w:rsidRPr="00EB7CF2">
        <w:t xml:space="preserve">pecial </w:t>
      </w:r>
      <w:r w:rsidR="00EB7A64" w:rsidRPr="00EB7CF2">
        <w:t>c</w:t>
      </w:r>
      <w:r w:rsidRPr="00EB7CF2">
        <w:t xml:space="preserve">onditions. </w:t>
      </w:r>
      <w:r w:rsidR="00567DC1" w:rsidRPr="00EB7CF2">
        <w:t>The tenderer must provide clear arithmetical calculations for the proposed coefficients.</w:t>
      </w:r>
      <w:r w:rsidR="00567DC1" w:rsidRPr="00610B21">
        <w:t xml:space="preserve"> </w:t>
      </w:r>
    </w:p>
    <w:p w14:paraId="1A38C0DE" w14:textId="77777777" w:rsidR="0068234B" w:rsidRPr="003177D8" w:rsidRDefault="003C1679" w:rsidP="00CF7347">
      <w:pPr>
        <w:pStyle w:val="Heading4"/>
      </w:pPr>
      <w:r w:rsidRPr="0063167F">
        <w:rPr>
          <w:u w:val="single"/>
        </w:rPr>
        <w:t>Cash flow</w:t>
      </w:r>
      <w:r w:rsidR="0068234B" w:rsidRPr="003177D8">
        <w:t xml:space="preserve"> statements</w:t>
      </w:r>
      <w:r w:rsidR="00C6617E" w:rsidRPr="003177D8">
        <w:t xml:space="preserve"> as part of the financial statement form </w:t>
      </w:r>
      <w:r w:rsidR="00C6617E" w:rsidRPr="0063167F">
        <w:rPr>
          <w:u w:val="single"/>
        </w:rPr>
        <w:t>(Form 4.4</w:t>
      </w:r>
      <w:r w:rsidR="00C6617E" w:rsidRPr="003177D8">
        <w:t>)</w:t>
      </w:r>
      <w:r w:rsidR="005346CE" w:rsidRPr="003177D8">
        <w:t>.</w:t>
      </w:r>
    </w:p>
    <w:p w14:paraId="0E4BCAC9" w14:textId="77777777" w:rsidR="0068234B" w:rsidRPr="003177D8" w:rsidRDefault="0068234B" w:rsidP="00CF7347">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0CAF3519" w14:textId="77777777" w:rsidR="0068234B" w:rsidRPr="000F1C89" w:rsidRDefault="0068234B" w:rsidP="00C7093A">
      <w:pPr>
        <w:ind w:left="851"/>
      </w:pPr>
      <w:r w:rsidRPr="0063167F">
        <w:t>To be completed in accordance with the questionnaire in Volume 1, Section 4</w:t>
      </w:r>
    </w:p>
    <w:p w14:paraId="3894BCC6" w14:textId="77777777" w:rsidR="00AE0CD4" w:rsidRPr="0063167F" w:rsidRDefault="0068234B" w:rsidP="00AD15EA">
      <w:pPr>
        <w:numPr>
          <w:ilvl w:val="0"/>
          <w:numId w:val="6"/>
        </w:numPr>
        <w:ind w:left="1418"/>
        <w:rPr>
          <w:b/>
          <w:bCs/>
          <w:u w:val="single"/>
        </w:rPr>
      </w:pPr>
      <w:r w:rsidRPr="0063167F">
        <w:rPr>
          <w:b/>
          <w:bCs/>
          <w:u w:val="single"/>
        </w:rPr>
        <w:t>general information about the tenderer (Form 4.1)</w:t>
      </w:r>
    </w:p>
    <w:p w14:paraId="3D1AD6B7" w14:textId="77777777" w:rsidR="0068234B" w:rsidRPr="0063167F" w:rsidRDefault="0068234B" w:rsidP="00AD15EA">
      <w:pPr>
        <w:numPr>
          <w:ilvl w:val="0"/>
          <w:numId w:val="6"/>
        </w:numPr>
        <w:ind w:left="1418"/>
        <w:rPr>
          <w:b/>
          <w:bCs/>
          <w:u w:val="single"/>
        </w:rPr>
      </w:pPr>
      <w:r w:rsidRPr="0063167F">
        <w:rPr>
          <w:b/>
          <w:bCs/>
          <w:u w:val="single"/>
        </w:rPr>
        <w:t>organisation chart (Form 4.2)</w:t>
      </w:r>
    </w:p>
    <w:p w14:paraId="49ABFBB4" w14:textId="77777777" w:rsidR="0068234B" w:rsidRPr="000F1C89" w:rsidRDefault="0068234B" w:rsidP="00AD15EA">
      <w:pPr>
        <w:numPr>
          <w:ilvl w:val="0"/>
          <w:numId w:val="6"/>
        </w:numPr>
        <w:ind w:left="1418"/>
      </w:pPr>
      <w:r w:rsidRPr="0063167F">
        <w:rPr>
          <w:b/>
          <w:bCs/>
          <w:u w:val="single"/>
        </w:rPr>
        <w:t>power of attorney (Form 4.3</w:t>
      </w:r>
      <w:r w:rsidRPr="000F1C89">
        <w:t>).</w:t>
      </w:r>
    </w:p>
    <w:p w14:paraId="65E3FE55" w14:textId="5E853FF6" w:rsidR="0068234B" w:rsidRPr="002B0A0D" w:rsidRDefault="0068234B" w:rsidP="00CF7347">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F7347">
      <w:pPr>
        <w:pStyle w:val="Heading4"/>
      </w:pPr>
      <w:r w:rsidRPr="002B0A0D">
        <w:lastRenderedPageBreak/>
        <w:t xml:space="preserve">Financial projections for the two years ahead. This information must follow </w:t>
      </w:r>
      <w:r w:rsidRPr="0055646B">
        <w:rPr>
          <w:u w:val="single"/>
        </w:rPr>
        <w:t>Form 4.4, Financial statement</w:t>
      </w:r>
      <w:r w:rsidRPr="002B0A0D">
        <w:t>, provided in accordance with Volume 1, Section 4 of the tender documents.</w:t>
      </w:r>
    </w:p>
    <w:p w14:paraId="163759E3" w14:textId="62225E29" w:rsidR="0068234B" w:rsidRPr="00C9415C" w:rsidRDefault="00242B04" w:rsidP="00CF7347">
      <w:pPr>
        <w:pStyle w:val="Heading4"/>
      </w:pPr>
      <w:r w:rsidRPr="00C9415C">
        <w:t>I</w:t>
      </w:r>
      <w:r w:rsidR="0068234B" w:rsidRPr="00C9415C">
        <w:t>dentification form (</w:t>
      </w:r>
      <w:r w:rsidR="0068234B" w:rsidRPr="0055646B">
        <w:rPr>
          <w:u w:val="single"/>
        </w:rPr>
        <w:t>Form 4.5, Volume 1</w:t>
      </w:r>
      <w:r w:rsidR="0068234B" w:rsidRPr="00C9415C">
        <w:t>)</w:t>
      </w:r>
      <w:r w:rsidR="003D6313" w:rsidRPr="00C9415C">
        <w:t xml:space="preserve"> </w:t>
      </w:r>
      <w:r w:rsidRPr="00C9415C">
        <w:t xml:space="preserve"> </w:t>
      </w:r>
    </w:p>
    <w:p w14:paraId="64801448" w14:textId="77777777" w:rsidR="0068234B" w:rsidRPr="002B0A0D" w:rsidRDefault="0068234B" w:rsidP="00CF7347">
      <w:pPr>
        <w:pStyle w:val="Heading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AD15EA">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w:t>
      </w:r>
      <w:r w:rsidRPr="0055646B">
        <w:rPr>
          <w:b/>
          <w:bCs/>
          <w:u w:val="single"/>
        </w:rPr>
        <w:t>Form 4.6.1.1</w:t>
      </w:r>
      <w:r w:rsidRPr="000F1C89">
        <w:t>),</w:t>
      </w:r>
    </w:p>
    <w:p w14:paraId="5BB02C61" w14:textId="3630B635" w:rsidR="0068234B" w:rsidRPr="000F1C89" w:rsidRDefault="0068234B" w:rsidP="00AD15EA">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w:t>
      </w:r>
      <w:r w:rsidRPr="0055646B">
        <w:rPr>
          <w:b/>
          <w:bCs/>
          <w:u w:val="single"/>
        </w:rPr>
        <w:t>Forms 4.6.1.2</w:t>
      </w:r>
      <w:r w:rsidRPr="000F1C89">
        <w:t xml:space="preserve"> and </w:t>
      </w:r>
      <w:r w:rsidRPr="0055646B">
        <w:rPr>
          <w:b/>
          <w:bCs/>
          <w:u w:val="single"/>
        </w:rPr>
        <w:t>4.6.1.3</w:t>
      </w:r>
      <w:r w:rsidRPr="000F1C89">
        <w:t>),</w:t>
      </w:r>
    </w:p>
    <w:p w14:paraId="10A3782E" w14:textId="1E417DC0" w:rsidR="0068234B" w:rsidRPr="000F1C89" w:rsidRDefault="0068234B" w:rsidP="00AD15EA">
      <w:pPr>
        <w:numPr>
          <w:ilvl w:val="0"/>
          <w:numId w:val="6"/>
        </w:numPr>
        <w:ind w:left="1276"/>
      </w:pPr>
      <w:r w:rsidRPr="000F1C89">
        <w:t>a list of plant for execution of the contract</w:t>
      </w:r>
      <w:r w:rsidR="00EB7CF2">
        <w:t xml:space="preserve"> (</w:t>
      </w:r>
      <w:r w:rsidR="00EB7CF2" w:rsidRPr="00EB7CF2">
        <w:rPr>
          <w:u w:val="single"/>
        </w:rPr>
        <w:t xml:space="preserve">please refer to the </w:t>
      </w:r>
      <w:r w:rsidR="00F46223">
        <w:rPr>
          <w:u w:val="single"/>
        </w:rPr>
        <w:t xml:space="preserve">3.6 ii of the </w:t>
      </w:r>
      <w:r w:rsidR="00EB7CF2" w:rsidRPr="00EB7CF2">
        <w:rPr>
          <w:u w:val="single"/>
        </w:rPr>
        <w:t>technical specifications</w:t>
      </w:r>
      <w:r w:rsidR="00EB7CF2">
        <w:t>)</w:t>
      </w:r>
      <w:r w:rsidRPr="000F1C89">
        <w: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5E5D1D4E" w14:textId="77777777" w:rsidR="00F46223" w:rsidRPr="00F46223" w:rsidRDefault="00F46223" w:rsidP="00E56B59">
      <w:pPr>
        <w:numPr>
          <w:ilvl w:val="1"/>
          <w:numId w:val="6"/>
        </w:numPr>
        <w:spacing w:after="0"/>
        <w:rPr>
          <w:bCs/>
          <w:iCs/>
        </w:rPr>
      </w:pPr>
      <w:r w:rsidRPr="00F46223">
        <w:rPr>
          <w:bCs/>
          <w:iCs/>
        </w:rPr>
        <w:t>Trucks of various capacities and volumes</w:t>
      </w:r>
    </w:p>
    <w:p w14:paraId="353A2FA6" w14:textId="77777777" w:rsidR="00F46223" w:rsidRPr="00F46223" w:rsidRDefault="00F46223" w:rsidP="00E56B59">
      <w:pPr>
        <w:numPr>
          <w:ilvl w:val="1"/>
          <w:numId w:val="6"/>
        </w:numPr>
        <w:spacing w:after="0"/>
        <w:rPr>
          <w:bCs/>
          <w:iCs/>
        </w:rPr>
      </w:pPr>
      <w:r w:rsidRPr="00F46223">
        <w:rPr>
          <w:bCs/>
          <w:iCs/>
        </w:rPr>
        <w:t xml:space="preserve">Crane/s </w:t>
      </w:r>
    </w:p>
    <w:p w14:paraId="1442C5E1" w14:textId="77777777" w:rsidR="00F46223" w:rsidRPr="00F46223" w:rsidRDefault="00F46223" w:rsidP="00E56B59">
      <w:pPr>
        <w:numPr>
          <w:ilvl w:val="1"/>
          <w:numId w:val="6"/>
        </w:numPr>
        <w:spacing w:after="0"/>
        <w:rPr>
          <w:bCs/>
          <w:iCs/>
        </w:rPr>
      </w:pPr>
      <w:r w:rsidRPr="00F46223">
        <w:rPr>
          <w:bCs/>
          <w:iCs/>
        </w:rPr>
        <w:t xml:space="preserve">Forklifts </w:t>
      </w:r>
    </w:p>
    <w:p w14:paraId="60AE02A8" w14:textId="77777777" w:rsidR="00F46223" w:rsidRPr="00F46223" w:rsidRDefault="00F46223" w:rsidP="00E56B59">
      <w:pPr>
        <w:numPr>
          <w:ilvl w:val="1"/>
          <w:numId w:val="6"/>
        </w:numPr>
        <w:spacing w:after="0"/>
        <w:rPr>
          <w:bCs/>
          <w:iCs/>
        </w:rPr>
      </w:pPr>
      <w:r w:rsidRPr="00F46223">
        <w:rPr>
          <w:bCs/>
          <w:iCs/>
        </w:rPr>
        <w:t>Excavator/s</w:t>
      </w:r>
    </w:p>
    <w:p w14:paraId="0EA8D089" w14:textId="77777777" w:rsidR="00F46223" w:rsidRPr="00F46223" w:rsidRDefault="00F46223" w:rsidP="00E56B59">
      <w:pPr>
        <w:numPr>
          <w:ilvl w:val="1"/>
          <w:numId w:val="6"/>
        </w:numPr>
        <w:spacing w:after="0"/>
        <w:rPr>
          <w:bCs/>
          <w:iCs/>
        </w:rPr>
      </w:pPr>
      <w:r w:rsidRPr="00F46223">
        <w:rPr>
          <w:bCs/>
          <w:iCs/>
        </w:rPr>
        <w:t>Cherry Picker / Bucket Truck</w:t>
      </w:r>
    </w:p>
    <w:p w14:paraId="7D54C1A7" w14:textId="77777777" w:rsidR="00F46223" w:rsidRPr="00F46223" w:rsidRDefault="00F46223" w:rsidP="00E56B59">
      <w:pPr>
        <w:numPr>
          <w:ilvl w:val="1"/>
          <w:numId w:val="6"/>
        </w:numPr>
        <w:spacing w:after="0"/>
        <w:rPr>
          <w:bCs/>
          <w:iCs/>
        </w:rPr>
      </w:pPr>
      <w:r w:rsidRPr="00F46223">
        <w:rPr>
          <w:bCs/>
          <w:iCs/>
        </w:rPr>
        <w:t>Roller/Compactor</w:t>
      </w:r>
    </w:p>
    <w:p w14:paraId="3796121D" w14:textId="77777777" w:rsidR="00F46223" w:rsidRPr="00F46223" w:rsidRDefault="00F46223" w:rsidP="00E56B59">
      <w:pPr>
        <w:numPr>
          <w:ilvl w:val="1"/>
          <w:numId w:val="6"/>
        </w:numPr>
        <w:spacing w:after="0"/>
        <w:rPr>
          <w:bCs/>
          <w:iCs/>
        </w:rPr>
      </w:pPr>
      <w:r w:rsidRPr="00F46223">
        <w:rPr>
          <w:bCs/>
          <w:iCs/>
        </w:rPr>
        <w:t>Hand Compactor/s</w:t>
      </w:r>
    </w:p>
    <w:p w14:paraId="1341B27D" w14:textId="77777777" w:rsidR="00F46223" w:rsidRPr="00F46223" w:rsidRDefault="00F46223" w:rsidP="00E56B59">
      <w:pPr>
        <w:numPr>
          <w:ilvl w:val="1"/>
          <w:numId w:val="6"/>
        </w:numPr>
        <w:spacing w:after="0"/>
        <w:rPr>
          <w:bCs/>
          <w:iCs/>
        </w:rPr>
      </w:pPr>
      <w:r w:rsidRPr="00F46223">
        <w:rPr>
          <w:bCs/>
          <w:iCs/>
        </w:rPr>
        <w:t>Portable Concrete Mixer/s</w:t>
      </w:r>
    </w:p>
    <w:p w14:paraId="5A69119E" w14:textId="77777777" w:rsidR="00F46223" w:rsidRPr="00F46223" w:rsidRDefault="00F46223" w:rsidP="00E56B59">
      <w:pPr>
        <w:numPr>
          <w:ilvl w:val="1"/>
          <w:numId w:val="6"/>
        </w:numPr>
        <w:spacing w:after="0"/>
        <w:rPr>
          <w:bCs/>
          <w:iCs/>
        </w:rPr>
      </w:pPr>
      <w:r w:rsidRPr="00F46223">
        <w:rPr>
          <w:bCs/>
          <w:iCs/>
        </w:rPr>
        <w:t>Concrete Vibrator/s</w:t>
      </w:r>
    </w:p>
    <w:p w14:paraId="0BD5BAAF" w14:textId="77777777" w:rsidR="00F46223" w:rsidRPr="00F46223" w:rsidRDefault="00F46223" w:rsidP="00E56B59">
      <w:pPr>
        <w:numPr>
          <w:ilvl w:val="1"/>
          <w:numId w:val="6"/>
        </w:numPr>
        <w:spacing w:after="0"/>
        <w:rPr>
          <w:bCs/>
          <w:iCs/>
        </w:rPr>
      </w:pPr>
      <w:r w:rsidRPr="00F46223">
        <w:rPr>
          <w:bCs/>
          <w:iCs/>
        </w:rPr>
        <w:t>Portable Generators</w:t>
      </w:r>
    </w:p>
    <w:p w14:paraId="21678EB6" w14:textId="77777777" w:rsidR="00F46223" w:rsidRPr="00F46223" w:rsidRDefault="00F46223" w:rsidP="00E56B59">
      <w:pPr>
        <w:numPr>
          <w:ilvl w:val="1"/>
          <w:numId w:val="6"/>
        </w:numPr>
        <w:spacing w:after="0"/>
        <w:rPr>
          <w:bCs/>
          <w:iCs/>
        </w:rPr>
      </w:pPr>
      <w:r w:rsidRPr="00F46223">
        <w:rPr>
          <w:bCs/>
          <w:iCs/>
        </w:rPr>
        <w:t>Water Pumps</w:t>
      </w:r>
    </w:p>
    <w:p w14:paraId="1CDAAC5E" w14:textId="77777777" w:rsidR="00F46223" w:rsidRPr="00F46223" w:rsidRDefault="00F46223" w:rsidP="00E56B59">
      <w:pPr>
        <w:numPr>
          <w:ilvl w:val="1"/>
          <w:numId w:val="6"/>
        </w:numPr>
        <w:spacing w:after="0"/>
        <w:rPr>
          <w:bCs/>
          <w:iCs/>
        </w:rPr>
      </w:pPr>
      <w:r w:rsidRPr="00F46223">
        <w:rPr>
          <w:bCs/>
          <w:iCs/>
        </w:rPr>
        <w:t>Adequate hand and power tools suitable for all work activities</w:t>
      </w:r>
    </w:p>
    <w:p w14:paraId="0C135A3C" w14:textId="77777777" w:rsidR="00F46223" w:rsidRPr="00F46223" w:rsidRDefault="00F46223" w:rsidP="00E56B59">
      <w:pPr>
        <w:numPr>
          <w:ilvl w:val="1"/>
          <w:numId w:val="6"/>
        </w:numPr>
        <w:spacing w:after="0"/>
        <w:rPr>
          <w:bCs/>
          <w:iCs/>
        </w:rPr>
      </w:pPr>
      <w:r w:rsidRPr="00F46223">
        <w:rPr>
          <w:bCs/>
          <w:iCs/>
        </w:rPr>
        <w:t>External Scaffolding</w:t>
      </w:r>
    </w:p>
    <w:p w14:paraId="69EFCEA3" w14:textId="2ADFB7F4" w:rsidR="0068234B" w:rsidRDefault="00F46223" w:rsidP="00E56B59">
      <w:pPr>
        <w:numPr>
          <w:ilvl w:val="1"/>
          <w:numId w:val="6"/>
        </w:numPr>
        <w:spacing w:after="0"/>
        <w:rPr>
          <w:bCs/>
          <w:iCs/>
        </w:rPr>
      </w:pPr>
      <w:r w:rsidRPr="00F46223">
        <w:rPr>
          <w:bCs/>
          <w:iCs/>
        </w:rPr>
        <w:t>Internal Scaffolding, etc.</w:t>
      </w:r>
    </w:p>
    <w:p w14:paraId="759B459F" w14:textId="77777777" w:rsidR="00F46223" w:rsidRPr="00F46223" w:rsidRDefault="00F46223" w:rsidP="00F46223">
      <w:pPr>
        <w:spacing w:after="0"/>
        <w:ind w:left="1276"/>
        <w:rPr>
          <w:bCs/>
          <w:iCs/>
        </w:rPr>
      </w:pP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w:t>
      </w:r>
      <w:r w:rsidRPr="0055646B">
        <w:rPr>
          <w:b/>
          <w:bCs/>
          <w:u w:val="single"/>
        </w:rPr>
        <w:t>Form 4.6.2</w:t>
      </w:r>
      <w:r w:rsidRPr="002B0A0D">
        <w:t>);</w:t>
      </w:r>
    </w:p>
    <w:p w14:paraId="6E9304F0" w14:textId="27E0ED4E" w:rsidR="0068234B" w:rsidRPr="000F1C89" w:rsidRDefault="0068234B" w:rsidP="00AD15EA">
      <w:pPr>
        <w:numPr>
          <w:ilvl w:val="0"/>
          <w:numId w:val="6"/>
        </w:numPr>
        <w:ind w:left="1276"/>
      </w:pPr>
      <w:r w:rsidRPr="000F1C89">
        <w:t>a list of materials and any supplies intended for use in the works</w:t>
      </w:r>
      <w:r w:rsidR="0055646B">
        <w:t>.</w:t>
      </w:r>
    </w:p>
    <w:p w14:paraId="19316F4A" w14:textId="5DE4986F" w:rsidR="0068234B" w:rsidRPr="000F1C89" w:rsidRDefault="0068234B" w:rsidP="00AD15EA">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w:t>
      </w:r>
      <w:r w:rsidRPr="0055646B">
        <w:rPr>
          <w:b/>
          <w:bCs/>
          <w:u w:val="single"/>
        </w:rPr>
        <w:t>Form 4.6.3</w:t>
      </w:r>
      <w:r w:rsidRPr="000F1C89">
        <w:t>),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AD15EA">
      <w:pPr>
        <w:numPr>
          <w:ilvl w:val="0"/>
          <w:numId w:val="6"/>
        </w:numPr>
        <w:ind w:left="1276"/>
      </w:pPr>
      <w:r w:rsidRPr="000F1C89">
        <w:t>a critical milestone bar chart showing times and duties allocated for employees for this contract (</w:t>
      </w:r>
      <w:r w:rsidRPr="0055646B">
        <w:rPr>
          <w:b/>
          <w:bCs/>
          <w:u w:val="single"/>
        </w:rPr>
        <w:t>Form 4.6.3</w:t>
      </w:r>
      <w:r w:rsidRPr="000F1C89">
        <w:t>);</w:t>
      </w:r>
    </w:p>
    <w:p w14:paraId="13D71494" w14:textId="77777777" w:rsidR="0068234B" w:rsidRPr="000F1C89" w:rsidRDefault="0068234B" w:rsidP="00AD15EA">
      <w:pPr>
        <w:numPr>
          <w:ilvl w:val="0"/>
          <w:numId w:val="6"/>
        </w:numPr>
        <w:ind w:left="1276"/>
      </w:pPr>
      <w:r w:rsidRPr="000F1C89">
        <w:t xml:space="preserve">data </w:t>
      </w:r>
      <w:r w:rsidR="00CB0002" w:rsidRPr="000F1C89">
        <w:t>on</w:t>
      </w:r>
      <w:r w:rsidRPr="000F1C89">
        <w:t xml:space="preserve"> subcontractors and the percentage of works to be subcontracted (</w:t>
      </w:r>
      <w:r w:rsidRPr="0055646B">
        <w:rPr>
          <w:b/>
          <w:bCs/>
          <w:u w:val="single"/>
        </w:rPr>
        <w:t>Form 4.6.3</w:t>
      </w:r>
      <w:r w:rsidRPr="000F1C89">
        <w:t>);</w:t>
      </w:r>
    </w:p>
    <w:p w14:paraId="3D3D28FD" w14:textId="725A3740" w:rsidR="0068234B" w:rsidRPr="000F1C89" w:rsidRDefault="0068234B" w:rsidP="00AD15EA">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w:t>
      </w:r>
      <w:r w:rsidR="0055646B">
        <w:br/>
      </w:r>
      <w:r w:rsidRPr="0055646B">
        <w:rPr>
          <w:b/>
          <w:bCs/>
          <w:u w:val="single"/>
        </w:rPr>
        <w:t>(Form 4.6.4</w:t>
      </w:r>
      <w:r w:rsidRPr="000F1C89">
        <w:t xml:space="preserve">). The evidence </w:t>
      </w:r>
      <w:r w:rsidR="004305FD" w:rsidRPr="000F1C89">
        <w:t>must</w:t>
      </w:r>
      <w:r w:rsidRPr="000F1C89">
        <w:t xml:space="preserve"> include successful experience as the prime contractor in construction of at least </w:t>
      </w:r>
      <w:r w:rsidR="00B31E14">
        <w:t>4</w:t>
      </w:r>
      <w:r w:rsidRPr="000F1C89">
        <w:t xml:space="preserve"> projects of the same </w:t>
      </w:r>
      <w:r w:rsidRPr="0055646B">
        <w:t xml:space="preserve">nature and complexity comparable to the works concerned by the tender during the last </w:t>
      </w:r>
      <w:r w:rsidR="00916803" w:rsidRPr="0055646B">
        <w:t>five</w:t>
      </w:r>
      <w:r w:rsidRPr="0055646B">
        <w:t xml:space="preserve"> years;</w:t>
      </w:r>
    </w:p>
    <w:p w14:paraId="6E5A46BA" w14:textId="77777777" w:rsidR="0068234B" w:rsidRPr="000F1C89" w:rsidRDefault="0068234B" w:rsidP="00AD15EA">
      <w:pPr>
        <w:numPr>
          <w:ilvl w:val="0"/>
          <w:numId w:val="6"/>
        </w:numPr>
        <w:ind w:left="1276"/>
      </w:pPr>
      <w:r w:rsidRPr="000F1C89">
        <w:lastRenderedPageBreak/>
        <w:t>information regarding the proposed main site office (</w:t>
      </w:r>
      <w:r w:rsidRPr="0055646B">
        <w:rPr>
          <w:b/>
          <w:bCs/>
          <w:u w:val="single"/>
        </w:rPr>
        <w:t>Form 4.6.3</w:t>
      </w:r>
      <w:r w:rsidRPr="000F1C89">
        <w:t>);</w:t>
      </w:r>
    </w:p>
    <w:p w14:paraId="18583F17" w14:textId="77777777" w:rsidR="0068234B" w:rsidRPr="000F1C89" w:rsidRDefault="0068234B" w:rsidP="00AD15EA">
      <w:pPr>
        <w:numPr>
          <w:ilvl w:val="0"/>
          <w:numId w:val="6"/>
        </w:numPr>
        <w:ind w:left="1276"/>
      </w:pPr>
      <w:r w:rsidRPr="000F1C89">
        <w:t>an outline of the quality assurance system(s) to be used (</w:t>
      </w:r>
      <w:r w:rsidRPr="00AB30F7">
        <w:rPr>
          <w:b/>
          <w:bCs/>
          <w:u w:val="single"/>
        </w:rPr>
        <w:t>Form 4.6.7</w:t>
      </w:r>
      <w:r w:rsidRPr="000F1C89">
        <w:t>).</w:t>
      </w:r>
    </w:p>
    <w:p w14:paraId="0C791007" w14:textId="1B2D8AB9" w:rsidR="0068234B" w:rsidRPr="000F1C89" w:rsidRDefault="0068234B" w:rsidP="00AD15EA">
      <w:pPr>
        <w:numPr>
          <w:ilvl w:val="0"/>
          <w:numId w:val="6"/>
        </w:numPr>
        <w:ind w:left="1276"/>
      </w:pPr>
      <w:r w:rsidRPr="000F1C89">
        <w:t xml:space="preserve">if applicable, information </w:t>
      </w:r>
      <w:r w:rsidR="00CB0002" w:rsidRPr="000F1C89">
        <w:t>on</w:t>
      </w:r>
      <w:r w:rsidRPr="000F1C89">
        <w:t xml:space="preserve"> tenderers involved in a joint venture/consortium (</w:t>
      </w:r>
      <w:r w:rsidRPr="0055646B">
        <w:rPr>
          <w:b/>
          <w:bCs/>
          <w:u w:val="single"/>
        </w:rPr>
        <w:t>Form</w:t>
      </w:r>
      <w:r w:rsidR="00DC6B26" w:rsidRPr="0055646B">
        <w:rPr>
          <w:b/>
          <w:bCs/>
          <w:u w:val="single"/>
        </w:rPr>
        <w:t> </w:t>
      </w:r>
      <w:r w:rsidRPr="0055646B">
        <w:rPr>
          <w:b/>
          <w:bCs/>
          <w:u w:val="single"/>
        </w:rPr>
        <w:t>4.6.5</w:t>
      </w:r>
      <w:r w:rsidRPr="000F1C89">
        <w:t>);</w:t>
      </w:r>
    </w:p>
    <w:p w14:paraId="1B6898A3" w14:textId="7A77B978" w:rsidR="0068234B" w:rsidRPr="000F1C89" w:rsidRDefault="0068234B" w:rsidP="00AD15EA">
      <w:pPr>
        <w:numPr>
          <w:ilvl w:val="0"/>
          <w:numId w:val="6"/>
        </w:numPr>
        <w:ind w:left="1276"/>
      </w:pPr>
      <w:r w:rsidRPr="000F1C89">
        <w:t>details of their litigation history over the last years (</w:t>
      </w:r>
      <w:r w:rsidRPr="00AB30F7">
        <w:rPr>
          <w:b/>
          <w:bCs/>
          <w:u w:val="single"/>
        </w:rPr>
        <w:t>Form 4.6.6);</w:t>
      </w:r>
    </w:p>
    <w:p w14:paraId="16B4729E" w14:textId="226906AB" w:rsidR="0068234B" w:rsidRPr="000F1C89" w:rsidRDefault="0068234B" w:rsidP="00AD15EA">
      <w:pPr>
        <w:numPr>
          <w:ilvl w:val="0"/>
          <w:numId w:val="6"/>
        </w:numPr>
        <w:ind w:left="1276"/>
      </w:pPr>
      <w:r w:rsidRPr="000F1C89">
        <w:t>details of the accommodation and facilities to be provided for the Supervisor</w:t>
      </w:r>
      <w:r w:rsidR="00AB30F7">
        <w:br/>
      </w:r>
      <w:r w:rsidRPr="000F1C89">
        <w:t>(</w:t>
      </w:r>
      <w:r w:rsidRPr="00AB30F7">
        <w:rPr>
          <w:b/>
          <w:bCs/>
          <w:u w:val="single"/>
        </w:rPr>
        <w:t>Form 4.6.8);</w:t>
      </w:r>
    </w:p>
    <w:p w14:paraId="239DE33A" w14:textId="77777777" w:rsidR="0068234B" w:rsidRDefault="0068234B" w:rsidP="00AD15EA">
      <w:pPr>
        <w:numPr>
          <w:ilvl w:val="0"/>
          <w:numId w:val="6"/>
        </w:numPr>
        <w:spacing w:after="240"/>
        <w:ind w:left="1276" w:hanging="357"/>
      </w:pPr>
      <w:r w:rsidRPr="000F1C89">
        <w:t>any other information (</w:t>
      </w:r>
      <w:r w:rsidRPr="00AB30F7">
        <w:rPr>
          <w:b/>
          <w:bCs/>
          <w:u w:val="single"/>
        </w:rPr>
        <w:t>Form 4.6.9</w:t>
      </w:r>
      <w:r w:rsidRPr="000F1C89">
        <w:t>).</w:t>
      </w:r>
    </w:p>
    <w:p w14:paraId="76A0F016" w14:textId="77777777" w:rsidR="00A223BD" w:rsidRPr="002B0A0D" w:rsidRDefault="00A223BD" w:rsidP="00CF7347">
      <w:pPr>
        <w:pStyle w:val="Heading4"/>
      </w:pPr>
      <w:r w:rsidRPr="002B0A0D">
        <w:t>Proof documents, declarations and undertakings according to Clauses 3.1-3.4 above. These documents should cover all members of a joint venture/consortium and all subcontractors as specified.</w:t>
      </w:r>
    </w:p>
    <w:p w14:paraId="2A2F63CB" w14:textId="417B5DB8" w:rsidR="001606A2" w:rsidRPr="000F1C89" w:rsidRDefault="00A223BD" w:rsidP="00A223BD">
      <w:pPr>
        <w:spacing w:before="120"/>
        <w:ind w:left="1418"/>
      </w:pPr>
      <w:r w:rsidRPr="003177D8">
        <w:t>Through their tender submission form, 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w:t>
      </w:r>
    </w:p>
    <w:p w14:paraId="5C0C6882" w14:textId="5AEE8596" w:rsidR="00AB30F7" w:rsidRDefault="00A82B53" w:rsidP="00CF7347">
      <w:pPr>
        <w:pStyle w:val="Heading4"/>
      </w:pPr>
      <w:r w:rsidRPr="00A82B53">
        <w:rPr>
          <w:u w:val="single"/>
        </w:rPr>
        <w:t>Original t</w:t>
      </w:r>
      <w:r w:rsidR="0068234B" w:rsidRPr="00A82B53">
        <w:rPr>
          <w:u w:val="single"/>
        </w:rPr>
        <w:t>ender guarantee</w:t>
      </w:r>
      <w:r w:rsidR="0068234B" w:rsidRPr="00AB30F7">
        <w:t xml:space="preserve">, </w:t>
      </w:r>
      <w:r w:rsidR="00CB0002" w:rsidRPr="00AB30F7">
        <w:t>using</w:t>
      </w:r>
      <w:r w:rsidR="0068234B" w:rsidRPr="00AB30F7">
        <w:t xml:space="preserve"> the form provided in Volume 1, Section 3</w:t>
      </w:r>
      <w:r w:rsidR="00AB30F7" w:rsidRPr="00AB30F7">
        <w:t>:</w:t>
      </w:r>
    </w:p>
    <w:p w14:paraId="5933FFE0" w14:textId="77777777" w:rsidR="00E56B59" w:rsidRPr="00E56B59" w:rsidRDefault="00E56B59" w:rsidP="00E56B59">
      <w:pPr>
        <w:rPr>
          <w:sz w:val="4"/>
          <w:szCs w:val="4"/>
        </w:rPr>
      </w:pPr>
    </w:p>
    <w:tbl>
      <w:tblPr>
        <w:tblW w:w="666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977"/>
      </w:tblGrid>
      <w:tr w:rsidR="00AB30F7" w:rsidRPr="00E52E5E" w14:paraId="16631A27" w14:textId="77777777" w:rsidTr="00AB30F7">
        <w:trPr>
          <w:trHeight w:val="459"/>
        </w:trPr>
        <w:tc>
          <w:tcPr>
            <w:tcW w:w="3685" w:type="dxa"/>
          </w:tcPr>
          <w:p w14:paraId="65544F16" w14:textId="44AC2655" w:rsidR="00AB30F7" w:rsidRPr="00CE1558" w:rsidRDefault="00385078" w:rsidP="00A223BD">
            <w:pPr>
              <w:widowControl w:val="0"/>
              <w:tabs>
                <w:tab w:val="num" w:pos="2880"/>
              </w:tabs>
              <w:snapToGrid w:val="0"/>
              <w:spacing w:before="120"/>
              <w:ind w:left="171"/>
              <w:jc w:val="center"/>
              <w:outlineLvl w:val="3"/>
              <w:rPr>
                <w:szCs w:val="22"/>
                <w:lang w:val="en-US"/>
              </w:rPr>
            </w:pPr>
            <w:r w:rsidRPr="00385078">
              <w:rPr>
                <w:szCs w:val="22"/>
                <w:lang w:val="en-US"/>
              </w:rPr>
              <w:t xml:space="preserve">Construction of New </w:t>
            </w:r>
            <w:r w:rsidR="00D505C3">
              <w:rPr>
                <w:szCs w:val="22"/>
                <w:lang w:val="en-US"/>
              </w:rPr>
              <w:t>ECM</w:t>
            </w:r>
            <w:r w:rsidRPr="00385078">
              <w:rPr>
                <w:szCs w:val="22"/>
                <w:lang w:val="en-US"/>
              </w:rPr>
              <w:t xml:space="preserve"> Design and Build Project</w:t>
            </w:r>
          </w:p>
        </w:tc>
        <w:tc>
          <w:tcPr>
            <w:tcW w:w="2977" w:type="dxa"/>
          </w:tcPr>
          <w:p w14:paraId="6E6AE86A" w14:textId="652DBA64" w:rsidR="00AB30F7" w:rsidRPr="00A82B53" w:rsidRDefault="00CE1558" w:rsidP="00C7648A">
            <w:pPr>
              <w:tabs>
                <w:tab w:val="num" w:pos="2880"/>
              </w:tabs>
              <w:spacing w:before="120"/>
              <w:outlineLvl w:val="3"/>
              <w:rPr>
                <w:szCs w:val="22"/>
                <w:u w:val="single"/>
              </w:rPr>
            </w:pPr>
            <w:r>
              <w:rPr>
                <w:szCs w:val="22"/>
                <w:u w:val="single"/>
                <w:lang w:val="en-US"/>
              </w:rPr>
              <w:t>60</w:t>
            </w:r>
            <w:r w:rsidR="00E51496" w:rsidRPr="00E51496">
              <w:rPr>
                <w:szCs w:val="22"/>
                <w:u w:val="single"/>
              </w:rPr>
              <w:t>,000.00</w:t>
            </w:r>
            <w:r w:rsidR="00AB30F7" w:rsidRPr="00E51496">
              <w:rPr>
                <w:szCs w:val="22"/>
                <w:u w:val="single"/>
              </w:rPr>
              <w:t xml:space="preserve"> Euro</w:t>
            </w:r>
          </w:p>
        </w:tc>
      </w:tr>
    </w:tbl>
    <w:p w14:paraId="2A8F71C5" w14:textId="77777777" w:rsidR="00AB30F7" w:rsidRPr="00E56B59" w:rsidRDefault="00AB30F7" w:rsidP="00AB30F7">
      <w:pPr>
        <w:rPr>
          <w:sz w:val="2"/>
          <w:szCs w:val="2"/>
        </w:rPr>
      </w:pPr>
    </w:p>
    <w:p w14:paraId="0B2534CB" w14:textId="7DAA8C03" w:rsidR="00AB30F7" w:rsidRPr="00CF7347" w:rsidRDefault="00A32A51" w:rsidP="00CF7347">
      <w:pPr>
        <w:pStyle w:val="Heading4"/>
      </w:pPr>
      <w:r w:rsidRPr="00CF7347">
        <w:t>S</w:t>
      </w:r>
      <w:r w:rsidR="0068234B" w:rsidRPr="00CF7347">
        <w:t>ite visit</w:t>
      </w:r>
      <w:r w:rsidR="003111D9" w:rsidRPr="00CF7347">
        <w:t xml:space="preserve"> certificate</w:t>
      </w:r>
      <w:r w:rsidR="0068234B" w:rsidRPr="00CF7347">
        <w:t>.</w:t>
      </w:r>
    </w:p>
    <w:p w14:paraId="2B142047" w14:textId="68EDD7B9" w:rsidR="00912428" w:rsidRPr="00912428" w:rsidRDefault="00912428" w:rsidP="00CF7347">
      <w:pPr>
        <w:pStyle w:val="Heading4"/>
        <w:numPr>
          <w:ilvl w:val="0"/>
          <w:numId w:val="0"/>
        </w:numPr>
      </w:pPr>
      <w:r w:rsidRPr="00912428">
        <w:t xml:space="preserve">All tenders must include valid site visit certificates confirming attendance at </w:t>
      </w:r>
      <w:r w:rsidR="007D3AC8">
        <w:t>information meeting/site visit.</w:t>
      </w:r>
    </w:p>
    <w:p w14:paraId="1E109D69" w14:textId="77777777" w:rsidR="0068234B" w:rsidRPr="004C4CA5" w:rsidRDefault="0068234B" w:rsidP="008227D6">
      <w:pPr>
        <w:pStyle w:val="Heading3"/>
      </w:pPr>
      <w:proofErr w:type="gramStart"/>
      <w:r w:rsidRPr="004C4CA5">
        <w:t>In order to</w:t>
      </w:r>
      <w:proofErr w:type="gramEnd"/>
      <w:r w:rsidRPr="004C4CA5">
        <w:t xml:space="preserve"> </w:t>
      </w:r>
      <w:r w:rsidR="003111D9" w:rsidRPr="004C4CA5">
        <w:t>be eligible</w:t>
      </w:r>
      <w:r w:rsidRPr="004C4CA5">
        <w:t xml:space="preserve"> for the award of the contract, tenderers must provide evidence that they meet the selection criteria. This must be provided by tenderers </w:t>
      </w:r>
      <w:r w:rsidR="003111D9" w:rsidRPr="004C4CA5">
        <w:t>using</w:t>
      </w:r>
      <w:r w:rsidRPr="004C4CA5">
        <w:t xml:space="preserve"> the form</w:t>
      </w:r>
      <w:r w:rsidR="00DF7A03" w:rsidRPr="004C4CA5">
        <w:t>s</w:t>
      </w:r>
      <w:r w:rsidRPr="004C4CA5">
        <w:t xml:space="preserve"> described in 12.1 above and </w:t>
      </w:r>
      <w:r w:rsidR="003111D9" w:rsidRPr="004C4CA5">
        <w:t xml:space="preserve">any </w:t>
      </w:r>
      <w:r w:rsidRPr="004C4CA5">
        <w:t>additional form</w:t>
      </w:r>
      <w:r w:rsidR="003111D9" w:rsidRPr="004C4CA5">
        <w:t>s</w:t>
      </w:r>
      <w:r w:rsidRPr="004C4CA5">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 xml:space="preserve">submitted by a consortium, unless specified, the selection criteria will be applied to the </w:t>
      </w:r>
      <w:proofErr w:type="gramStart"/>
      <w:r w:rsidRPr="000F1C89">
        <w:t>consortium as a whole</w:t>
      </w:r>
      <w:proofErr w:type="gramEnd"/>
      <w:r w:rsidR="00F25C13" w:rsidRPr="000F1C89">
        <w:t>.</w:t>
      </w:r>
    </w:p>
    <w:p w14:paraId="646D0D6F" w14:textId="29E72A19" w:rsidR="0041666A" w:rsidRPr="00F653CC" w:rsidRDefault="0068234B" w:rsidP="00BC6C31">
      <w:pPr>
        <w:rPr>
          <w:b/>
          <w:bCs/>
          <w:u w:val="single"/>
        </w:rPr>
      </w:pPr>
      <w:r w:rsidRPr="00F653CC">
        <w:rPr>
          <w:b/>
          <w:bCs/>
          <w:u w:val="single"/>
        </w:rPr>
        <w:t>The selection criteria for each tenderer are as follows:</w:t>
      </w:r>
    </w:p>
    <w:p w14:paraId="7F759D59" w14:textId="59751E9F" w:rsidR="00F653CC" w:rsidRPr="005071B4" w:rsidRDefault="00F653CC" w:rsidP="00342A77">
      <w:pPr>
        <w:pStyle w:val="PRAGHeading2"/>
        <w:numPr>
          <w:ilvl w:val="2"/>
          <w:numId w:val="33"/>
        </w:numPr>
        <w:jc w:val="both"/>
        <w:rPr>
          <w:b/>
          <w:bCs/>
          <w:i/>
          <w:iCs/>
          <w:sz w:val="22"/>
          <w:szCs w:val="22"/>
          <w:lang w:val="en-US"/>
        </w:rPr>
      </w:pPr>
      <w:r w:rsidRPr="005071B4">
        <w:rPr>
          <w:b/>
          <w:bCs/>
          <w:sz w:val="22"/>
          <w:szCs w:val="22"/>
          <w:lang w:val="en-US"/>
        </w:rPr>
        <w:t xml:space="preserve">   </w:t>
      </w:r>
      <w:r w:rsidRPr="00B34C8A">
        <w:rPr>
          <w:b/>
          <w:bCs/>
          <w:i/>
          <w:iCs/>
          <w:sz w:val="22"/>
          <w:szCs w:val="22"/>
          <w:u w:val="single"/>
          <w:lang w:val="en-US"/>
        </w:rPr>
        <w:t>Economic and financial capacity of candidate</w:t>
      </w:r>
      <w:r w:rsidRPr="005071B4">
        <w:rPr>
          <w:b/>
          <w:bCs/>
          <w:i/>
          <w:iCs/>
          <w:sz w:val="22"/>
          <w:szCs w:val="22"/>
          <w:lang w:val="en-US"/>
        </w:rPr>
        <w:t>:</w:t>
      </w:r>
    </w:p>
    <w:p w14:paraId="5E224F0C" w14:textId="6D031371" w:rsidR="00F653CC" w:rsidRPr="00CE1558" w:rsidRDefault="00F653CC" w:rsidP="00342A77">
      <w:pPr>
        <w:pStyle w:val="PRAGHeading2"/>
        <w:numPr>
          <w:ilvl w:val="0"/>
          <w:numId w:val="29"/>
        </w:numPr>
        <w:jc w:val="both"/>
        <w:rPr>
          <w:b/>
          <w:bCs/>
          <w:i/>
          <w:iCs/>
          <w:sz w:val="22"/>
          <w:szCs w:val="22"/>
          <w:lang w:val="en-US"/>
        </w:rPr>
      </w:pPr>
      <w:r w:rsidRPr="005071B4">
        <w:rPr>
          <w:b/>
          <w:bCs/>
          <w:i/>
          <w:iCs/>
          <w:sz w:val="22"/>
          <w:szCs w:val="22"/>
          <w:lang w:val="en-US"/>
        </w:rPr>
        <w:t xml:space="preserve">The average annual turnover of the Tenderer during the last three (3) financial years (2023, 2024, and 2025) </w:t>
      </w:r>
      <w:r w:rsidRPr="00F653CC">
        <w:rPr>
          <w:b/>
          <w:bCs/>
          <w:i/>
          <w:iCs/>
          <w:sz w:val="22"/>
          <w:szCs w:val="22"/>
          <w:lang w:val="en-GB"/>
        </w:rPr>
        <w:t xml:space="preserve">must be at least equal or exceed </w:t>
      </w:r>
      <w:r w:rsidR="001606A2">
        <w:rPr>
          <w:b/>
          <w:bCs/>
          <w:i/>
          <w:iCs/>
          <w:sz w:val="22"/>
          <w:szCs w:val="22"/>
          <w:lang w:val="en-GB"/>
        </w:rPr>
        <w:t xml:space="preserve">EUR </w:t>
      </w:r>
      <w:r w:rsidRPr="005071B4">
        <w:rPr>
          <w:b/>
          <w:bCs/>
          <w:i/>
          <w:iCs/>
          <w:sz w:val="22"/>
          <w:szCs w:val="22"/>
          <w:lang w:val="en-US"/>
        </w:rPr>
        <w:t>5,000.000.00 (five million euro).</w:t>
      </w:r>
    </w:p>
    <w:p w14:paraId="4F10945D" w14:textId="659126F1" w:rsidR="00F653CC" w:rsidRPr="005071B4" w:rsidRDefault="00F653CC" w:rsidP="00342A77">
      <w:pPr>
        <w:pStyle w:val="PRAGHeading2"/>
        <w:numPr>
          <w:ilvl w:val="2"/>
          <w:numId w:val="33"/>
        </w:numPr>
        <w:jc w:val="both"/>
        <w:rPr>
          <w:b/>
          <w:bCs/>
          <w:i/>
          <w:iCs/>
          <w:sz w:val="22"/>
          <w:szCs w:val="22"/>
          <w:lang w:val="en-US"/>
        </w:rPr>
      </w:pPr>
      <w:r w:rsidRPr="005071B4">
        <w:rPr>
          <w:b/>
          <w:bCs/>
          <w:i/>
          <w:iCs/>
          <w:sz w:val="22"/>
          <w:szCs w:val="22"/>
          <w:lang w:val="en-US"/>
        </w:rPr>
        <w:t xml:space="preserve">   Technical and professional capacity of candidate</w:t>
      </w:r>
    </w:p>
    <w:p w14:paraId="4A189E8F" w14:textId="6CA46B6F" w:rsidR="00F653CC" w:rsidRPr="00F653CC" w:rsidRDefault="00F653CC" w:rsidP="00342A77">
      <w:pPr>
        <w:pStyle w:val="PRAGHeading2"/>
        <w:numPr>
          <w:ilvl w:val="0"/>
          <w:numId w:val="0"/>
        </w:numPr>
        <w:ind w:left="284"/>
        <w:jc w:val="both"/>
        <w:rPr>
          <w:b/>
          <w:bCs/>
          <w:i/>
          <w:iCs/>
          <w:sz w:val="22"/>
          <w:szCs w:val="22"/>
          <w:u w:val="single"/>
        </w:rPr>
      </w:pPr>
      <w:r w:rsidRPr="00F653CC">
        <w:rPr>
          <w:b/>
          <w:bCs/>
          <w:i/>
          <w:iCs/>
          <w:sz w:val="22"/>
          <w:szCs w:val="22"/>
          <w:u w:val="single"/>
        </w:rPr>
        <w:t xml:space="preserve">12.2.2.1 </w:t>
      </w:r>
      <w:proofErr w:type="spellStart"/>
      <w:r w:rsidRPr="00F653CC">
        <w:rPr>
          <w:b/>
          <w:bCs/>
          <w:i/>
          <w:iCs/>
          <w:sz w:val="22"/>
          <w:szCs w:val="22"/>
          <w:u w:val="single"/>
        </w:rPr>
        <w:t>Technical</w:t>
      </w:r>
      <w:proofErr w:type="spellEnd"/>
      <w:r w:rsidRPr="00F653CC">
        <w:rPr>
          <w:b/>
          <w:bCs/>
          <w:i/>
          <w:iCs/>
          <w:sz w:val="22"/>
          <w:szCs w:val="22"/>
          <w:u w:val="single"/>
        </w:rPr>
        <w:t xml:space="preserve"> </w:t>
      </w:r>
      <w:proofErr w:type="spellStart"/>
      <w:r w:rsidRPr="00F653CC">
        <w:rPr>
          <w:b/>
          <w:bCs/>
          <w:i/>
          <w:iCs/>
          <w:sz w:val="22"/>
          <w:szCs w:val="22"/>
          <w:u w:val="single"/>
        </w:rPr>
        <w:t>capacity</w:t>
      </w:r>
      <w:proofErr w:type="spellEnd"/>
      <w:r w:rsidRPr="00F653CC">
        <w:rPr>
          <w:b/>
          <w:bCs/>
          <w:i/>
          <w:iCs/>
          <w:sz w:val="22"/>
          <w:szCs w:val="22"/>
          <w:u w:val="single"/>
        </w:rPr>
        <w:t xml:space="preserve"> of candidate</w:t>
      </w:r>
    </w:p>
    <w:p w14:paraId="2D87A792" w14:textId="77777777" w:rsidR="00F653CC" w:rsidRDefault="00F653CC" w:rsidP="00342A77">
      <w:pPr>
        <w:pStyle w:val="PRAGHeading2"/>
        <w:numPr>
          <w:ilvl w:val="0"/>
          <w:numId w:val="30"/>
        </w:numPr>
        <w:jc w:val="both"/>
        <w:rPr>
          <w:b/>
          <w:bCs/>
          <w:i/>
          <w:iCs/>
          <w:sz w:val="22"/>
          <w:szCs w:val="22"/>
          <w:lang w:val="en-US"/>
        </w:rPr>
      </w:pPr>
      <w:r w:rsidRPr="005071B4">
        <w:rPr>
          <w:b/>
          <w:bCs/>
          <w:i/>
          <w:iCs/>
          <w:sz w:val="22"/>
          <w:szCs w:val="22"/>
          <w:lang w:val="en-US"/>
        </w:rPr>
        <w:t xml:space="preserve">The Tenderer must have successfully completed at least </w:t>
      </w:r>
      <w:r w:rsidRPr="005071B4">
        <w:rPr>
          <w:b/>
          <w:bCs/>
          <w:i/>
          <w:iCs/>
          <w:sz w:val="22"/>
          <w:szCs w:val="22"/>
          <w:u w:val="single"/>
          <w:lang w:val="en-US"/>
        </w:rPr>
        <w:t>four (4) projects/contracts</w:t>
      </w:r>
      <w:r w:rsidRPr="005071B4">
        <w:rPr>
          <w:b/>
          <w:bCs/>
          <w:i/>
          <w:iCs/>
          <w:sz w:val="22"/>
          <w:szCs w:val="22"/>
          <w:lang w:val="en-US"/>
        </w:rPr>
        <w:t xml:space="preserve"> of a similar nature as the works concerned by the tender during </w:t>
      </w:r>
      <w:r w:rsidRPr="005071B4">
        <w:rPr>
          <w:b/>
          <w:bCs/>
          <w:i/>
          <w:iCs/>
          <w:sz w:val="22"/>
          <w:szCs w:val="22"/>
          <w:u w:val="single"/>
          <w:lang w:val="en-US"/>
        </w:rPr>
        <w:t>the last five (5) years</w:t>
      </w:r>
      <w:r w:rsidRPr="005071B4">
        <w:rPr>
          <w:b/>
          <w:bCs/>
          <w:i/>
          <w:iCs/>
          <w:sz w:val="22"/>
          <w:szCs w:val="22"/>
          <w:lang w:val="en-US"/>
        </w:rPr>
        <w:t xml:space="preserve"> from the submission deadline, demonstrating experience in the successful delivery of projects of similar nature, scale, and complexity, including horizontal infrastructure (external utility and civil works) and vertical infrastructure (buildings and facilities), with the cumulative value of these projects </w:t>
      </w:r>
      <w:r w:rsidRPr="005071B4">
        <w:rPr>
          <w:b/>
          <w:bCs/>
          <w:i/>
          <w:iCs/>
          <w:sz w:val="22"/>
          <w:szCs w:val="22"/>
          <w:lang w:val="en-US"/>
        </w:rPr>
        <w:lastRenderedPageBreak/>
        <w:t xml:space="preserve">being </w:t>
      </w:r>
      <w:r w:rsidRPr="005071B4">
        <w:rPr>
          <w:b/>
          <w:bCs/>
          <w:i/>
          <w:iCs/>
          <w:sz w:val="22"/>
          <w:szCs w:val="22"/>
          <w:u w:val="single"/>
          <w:lang w:val="en-US"/>
        </w:rPr>
        <w:t>no less than EUR 5,000,000</w:t>
      </w:r>
      <w:r w:rsidRPr="005071B4">
        <w:rPr>
          <w:b/>
          <w:bCs/>
          <w:i/>
          <w:iCs/>
          <w:sz w:val="22"/>
          <w:szCs w:val="22"/>
          <w:lang w:val="en-US"/>
        </w:rPr>
        <w:t xml:space="preserve"> (five million euro).</w:t>
      </w:r>
    </w:p>
    <w:p w14:paraId="62E7ABAA" w14:textId="77777777" w:rsidR="003A4D4C" w:rsidRPr="005071B4" w:rsidRDefault="003A4D4C" w:rsidP="003A4D4C">
      <w:pPr>
        <w:pStyle w:val="PRAGHeading2"/>
        <w:numPr>
          <w:ilvl w:val="0"/>
          <w:numId w:val="0"/>
        </w:numPr>
        <w:ind w:left="360"/>
        <w:jc w:val="both"/>
        <w:rPr>
          <w:b/>
          <w:bCs/>
          <w:i/>
          <w:iCs/>
          <w:sz w:val="22"/>
          <w:szCs w:val="22"/>
          <w:lang w:val="en-US"/>
        </w:rPr>
      </w:pPr>
    </w:p>
    <w:p w14:paraId="1B8BCD8E" w14:textId="11089A23" w:rsidR="00F653CC" w:rsidRPr="00F653CC" w:rsidRDefault="00F653CC" w:rsidP="00342A77">
      <w:pPr>
        <w:pStyle w:val="PRAGHeading2"/>
        <w:numPr>
          <w:ilvl w:val="0"/>
          <w:numId w:val="0"/>
        </w:numPr>
        <w:ind w:left="284"/>
        <w:jc w:val="both"/>
        <w:rPr>
          <w:b/>
          <w:bCs/>
          <w:i/>
          <w:iCs/>
          <w:sz w:val="22"/>
          <w:szCs w:val="22"/>
          <w:u w:val="single"/>
        </w:rPr>
      </w:pPr>
      <w:r w:rsidRPr="00F653CC">
        <w:rPr>
          <w:b/>
          <w:bCs/>
          <w:i/>
          <w:iCs/>
          <w:sz w:val="22"/>
          <w:szCs w:val="22"/>
          <w:u w:val="single"/>
        </w:rPr>
        <w:t xml:space="preserve">12.2.2.2 Professional </w:t>
      </w:r>
      <w:r w:rsidRPr="0073575A">
        <w:rPr>
          <w:b/>
          <w:bCs/>
          <w:i/>
          <w:iCs/>
          <w:sz w:val="22"/>
          <w:szCs w:val="22"/>
          <w:u w:val="single"/>
          <w:lang w:val="en-150"/>
        </w:rPr>
        <w:t>capacity</w:t>
      </w:r>
      <w:r w:rsidRPr="00F653CC">
        <w:rPr>
          <w:b/>
          <w:bCs/>
          <w:i/>
          <w:iCs/>
          <w:sz w:val="22"/>
          <w:szCs w:val="22"/>
          <w:u w:val="single"/>
        </w:rPr>
        <w:t xml:space="preserve"> of candidate</w:t>
      </w:r>
    </w:p>
    <w:p w14:paraId="5D596FB7" w14:textId="4ABB5725" w:rsidR="00F653CC" w:rsidRDefault="00F653CC" w:rsidP="00342A77">
      <w:pPr>
        <w:pStyle w:val="PRAGHeading2"/>
        <w:numPr>
          <w:ilvl w:val="0"/>
          <w:numId w:val="31"/>
        </w:numPr>
        <w:jc w:val="both"/>
        <w:rPr>
          <w:b/>
          <w:bCs/>
          <w:i/>
          <w:iCs/>
          <w:sz w:val="22"/>
          <w:szCs w:val="22"/>
          <w:lang w:val="en-US"/>
        </w:rPr>
      </w:pPr>
      <w:r w:rsidRPr="005071B4">
        <w:rPr>
          <w:b/>
          <w:bCs/>
          <w:i/>
          <w:iCs/>
          <w:sz w:val="22"/>
          <w:szCs w:val="22"/>
          <w:lang w:val="en-US"/>
        </w:rPr>
        <w:t xml:space="preserve">The Tenderer must demonstrate that it is a </w:t>
      </w:r>
      <w:r w:rsidRPr="00B34C8A">
        <w:rPr>
          <w:b/>
          <w:bCs/>
          <w:i/>
          <w:iCs/>
          <w:sz w:val="22"/>
          <w:szCs w:val="22"/>
          <w:u w:val="single"/>
          <w:lang w:val="en-US"/>
        </w:rPr>
        <w:t>legally established company</w:t>
      </w:r>
      <w:r w:rsidRPr="005071B4">
        <w:rPr>
          <w:b/>
          <w:bCs/>
          <w:i/>
          <w:iCs/>
          <w:sz w:val="22"/>
          <w:szCs w:val="22"/>
          <w:lang w:val="en-US"/>
        </w:rPr>
        <w:t xml:space="preserve"> </w:t>
      </w:r>
      <w:proofErr w:type="spellStart"/>
      <w:r w:rsidRPr="005071B4">
        <w:rPr>
          <w:b/>
          <w:bCs/>
          <w:i/>
          <w:iCs/>
          <w:sz w:val="22"/>
          <w:szCs w:val="22"/>
          <w:lang w:val="en-US"/>
        </w:rPr>
        <w:t>authori</w:t>
      </w:r>
      <w:r w:rsidR="00342A77">
        <w:rPr>
          <w:b/>
          <w:bCs/>
          <w:i/>
          <w:iCs/>
          <w:sz w:val="22"/>
          <w:szCs w:val="22"/>
          <w:lang w:val="en-US"/>
        </w:rPr>
        <w:t>s</w:t>
      </w:r>
      <w:r w:rsidRPr="005071B4">
        <w:rPr>
          <w:b/>
          <w:bCs/>
          <w:i/>
          <w:iCs/>
          <w:sz w:val="22"/>
          <w:szCs w:val="22"/>
          <w:lang w:val="en-US"/>
        </w:rPr>
        <w:t>ed</w:t>
      </w:r>
      <w:proofErr w:type="spellEnd"/>
      <w:r w:rsidRPr="005071B4">
        <w:rPr>
          <w:b/>
          <w:bCs/>
          <w:i/>
          <w:iCs/>
          <w:sz w:val="22"/>
          <w:szCs w:val="22"/>
          <w:lang w:val="en-US"/>
        </w:rPr>
        <w:t xml:space="preserve"> under applicable legislation </w:t>
      </w:r>
      <w:r w:rsidRPr="00B34C8A">
        <w:rPr>
          <w:b/>
          <w:bCs/>
          <w:i/>
          <w:iCs/>
          <w:sz w:val="22"/>
          <w:szCs w:val="22"/>
          <w:u w:val="single"/>
          <w:lang w:val="en-US"/>
        </w:rPr>
        <w:t>to undertake the activities required for the execution of this Contract</w:t>
      </w:r>
      <w:r w:rsidRPr="005071B4">
        <w:rPr>
          <w:b/>
          <w:bCs/>
          <w:i/>
          <w:iCs/>
          <w:sz w:val="22"/>
          <w:szCs w:val="22"/>
          <w:lang w:val="en-US"/>
        </w:rPr>
        <w:t>.</w:t>
      </w:r>
    </w:p>
    <w:p w14:paraId="01DD7CAB" w14:textId="4F91B50D" w:rsidR="006812A3" w:rsidRPr="006812A3" w:rsidRDefault="00710437" w:rsidP="00D8110C">
      <w:pPr>
        <w:pStyle w:val="PRAGHeading2"/>
        <w:numPr>
          <w:ilvl w:val="0"/>
          <w:numId w:val="31"/>
        </w:numPr>
        <w:spacing w:after="120" w:line="240" w:lineRule="atLeast"/>
        <w:jc w:val="both"/>
        <w:rPr>
          <w:b/>
          <w:bCs/>
          <w:i/>
          <w:iCs/>
          <w:sz w:val="22"/>
          <w:szCs w:val="22"/>
          <w:lang w:val="en-150"/>
        </w:rPr>
      </w:pPr>
      <w:r w:rsidRPr="002732FD">
        <w:rPr>
          <w:b/>
          <w:i/>
          <w:iCs/>
          <w:sz w:val="22"/>
          <w:szCs w:val="22"/>
          <w:lang w:val="en-150"/>
        </w:rPr>
        <w:t xml:space="preserve">The Tenderer has, during the current year and the previous two years, on average, at least: </w:t>
      </w:r>
      <w:r w:rsidRPr="002732FD">
        <w:rPr>
          <w:b/>
          <w:i/>
          <w:iCs/>
          <w:sz w:val="22"/>
          <w:szCs w:val="22"/>
          <w:u w:val="single"/>
          <w:lang w:val="en-150"/>
        </w:rPr>
        <w:t>20 personnel</w:t>
      </w:r>
      <w:r w:rsidRPr="002732FD">
        <w:rPr>
          <w:b/>
          <w:i/>
          <w:iCs/>
          <w:sz w:val="22"/>
          <w:szCs w:val="22"/>
          <w:lang w:val="en-150"/>
        </w:rPr>
        <w:t xml:space="preserve"> directly employed or otherwise legally contracted on a permanent or non-permanent basis.</w:t>
      </w:r>
    </w:p>
    <w:p w14:paraId="628F179F" w14:textId="6AD001F8" w:rsidR="006812A3" w:rsidRPr="002732FD" w:rsidRDefault="006812A3" w:rsidP="006812A3">
      <w:pPr>
        <w:pStyle w:val="PRAGHeading2"/>
        <w:numPr>
          <w:ilvl w:val="0"/>
          <w:numId w:val="31"/>
        </w:numPr>
        <w:spacing w:after="120" w:line="240" w:lineRule="atLeast"/>
        <w:jc w:val="both"/>
        <w:rPr>
          <w:b/>
          <w:bCs/>
          <w:i/>
          <w:iCs/>
          <w:sz w:val="22"/>
          <w:szCs w:val="22"/>
          <w:lang w:val="en-150"/>
        </w:rPr>
      </w:pPr>
      <w:r w:rsidRPr="006812A3">
        <w:rPr>
          <w:b/>
          <w:bCs/>
          <w:i/>
          <w:iCs/>
          <w:sz w:val="22"/>
          <w:szCs w:val="22"/>
          <w:lang w:val="en-150"/>
        </w:rPr>
        <w:t xml:space="preserve"> </w:t>
      </w:r>
      <w:r>
        <w:rPr>
          <w:b/>
          <w:bCs/>
          <w:i/>
          <w:iCs/>
          <w:sz w:val="22"/>
          <w:szCs w:val="22"/>
          <w:lang w:val="en-150"/>
        </w:rPr>
        <w:t xml:space="preserve">The Tenderer must demonstrate that it complies with the ISO standard </w:t>
      </w:r>
      <w:r w:rsidRPr="002732FD">
        <w:rPr>
          <w:b/>
          <w:bCs/>
          <w:i/>
          <w:iCs/>
          <w:sz w:val="22"/>
          <w:szCs w:val="22"/>
          <w:lang w:val="en-150"/>
        </w:rPr>
        <w:t>ISO 9001 - Quality Management Systems</w:t>
      </w:r>
      <w:r>
        <w:rPr>
          <w:b/>
          <w:bCs/>
          <w:i/>
          <w:iCs/>
          <w:sz w:val="22"/>
          <w:szCs w:val="22"/>
          <w:lang w:val="en-150"/>
        </w:rPr>
        <w:t>.</w:t>
      </w:r>
    </w:p>
    <w:p w14:paraId="268A29A5" w14:textId="77777777" w:rsidR="006812A3" w:rsidRPr="002732FD" w:rsidRDefault="006812A3" w:rsidP="006812A3">
      <w:pPr>
        <w:pStyle w:val="PRAGHeading2"/>
        <w:numPr>
          <w:ilvl w:val="0"/>
          <w:numId w:val="31"/>
        </w:numPr>
        <w:spacing w:after="120" w:line="240" w:lineRule="atLeast"/>
        <w:jc w:val="both"/>
        <w:rPr>
          <w:b/>
          <w:bCs/>
          <w:i/>
          <w:iCs/>
          <w:sz w:val="22"/>
          <w:szCs w:val="22"/>
          <w:lang w:val="en-150"/>
        </w:rPr>
      </w:pPr>
      <w:r>
        <w:rPr>
          <w:b/>
          <w:bCs/>
          <w:i/>
          <w:iCs/>
          <w:sz w:val="22"/>
          <w:szCs w:val="22"/>
          <w:lang w:val="en-150"/>
        </w:rPr>
        <w:t xml:space="preserve">The Tenderer must demonstrate that it complies with the ISO standard </w:t>
      </w:r>
      <w:r w:rsidRPr="002732FD">
        <w:rPr>
          <w:b/>
          <w:bCs/>
          <w:i/>
          <w:iCs/>
          <w:sz w:val="22"/>
          <w:szCs w:val="22"/>
          <w:lang w:val="en-150"/>
        </w:rPr>
        <w:t xml:space="preserve">ISO </w:t>
      </w:r>
      <w:r>
        <w:rPr>
          <w:b/>
          <w:bCs/>
          <w:i/>
          <w:iCs/>
          <w:sz w:val="22"/>
          <w:szCs w:val="22"/>
          <w:lang w:val="en-150"/>
        </w:rPr>
        <w:t>14001</w:t>
      </w:r>
      <w:r w:rsidRPr="002732FD">
        <w:rPr>
          <w:b/>
          <w:bCs/>
          <w:i/>
          <w:iCs/>
          <w:sz w:val="22"/>
          <w:szCs w:val="22"/>
          <w:lang w:val="en-150"/>
        </w:rPr>
        <w:t> -</w:t>
      </w:r>
      <w:r>
        <w:rPr>
          <w:b/>
          <w:bCs/>
          <w:i/>
          <w:iCs/>
          <w:sz w:val="22"/>
          <w:szCs w:val="22"/>
          <w:lang w:val="en-150"/>
        </w:rPr>
        <w:t>E</w:t>
      </w:r>
      <w:r w:rsidRPr="002732FD">
        <w:rPr>
          <w:b/>
          <w:bCs/>
          <w:i/>
          <w:iCs/>
          <w:sz w:val="22"/>
          <w:szCs w:val="22"/>
          <w:lang w:val="en-150"/>
        </w:rPr>
        <w:t>nvironmental Management Systems</w:t>
      </w:r>
      <w:r>
        <w:rPr>
          <w:b/>
          <w:bCs/>
          <w:i/>
          <w:iCs/>
          <w:sz w:val="22"/>
          <w:szCs w:val="22"/>
          <w:lang w:val="en-150"/>
        </w:rPr>
        <w:t>.</w:t>
      </w:r>
    </w:p>
    <w:p w14:paraId="67981BFF" w14:textId="1D6C7496" w:rsidR="00710437" w:rsidRPr="002732FD" w:rsidRDefault="00710437" w:rsidP="006812A3">
      <w:pPr>
        <w:pStyle w:val="PRAGHeading2"/>
        <w:numPr>
          <w:ilvl w:val="0"/>
          <w:numId w:val="0"/>
        </w:numPr>
        <w:spacing w:after="120" w:line="240" w:lineRule="atLeast"/>
        <w:ind w:left="786"/>
        <w:jc w:val="both"/>
        <w:rPr>
          <w:b/>
          <w:i/>
          <w:iCs/>
          <w:sz w:val="22"/>
          <w:szCs w:val="22"/>
          <w:lang w:val="en-150"/>
        </w:rPr>
      </w:pPr>
    </w:p>
    <w:p w14:paraId="17BC7FC8" w14:textId="259E7E81" w:rsidR="00F653CC" w:rsidRPr="00D8110C" w:rsidRDefault="00D8110C" w:rsidP="00D8110C">
      <w:pPr>
        <w:pStyle w:val="PRAGHeading2"/>
        <w:numPr>
          <w:ilvl w:val="0"/>
          <w:numId w:val="31"/>
        </w:numPr>
        <w:spacing w:after="120" w:line="240" w:lineRule="atLeast"/>
        <w:jc w:val="both"/>
        <w:rPr>
          <w:b/>
          <w:i/>
          <w:iCs/>
          <w:sz w:val="22"/>
          <w:szCs w:val="22"/>
          <w:lang w:val="en-150"/>
        </w:rPr>
      </w:pPr>
      <w:r w:rsidRPr="00BA030F">
        <w:rPr>
          <w:b/>
          <w:i/>
          <w:iCs/>
          <w:sz w:val="22"/>
          <w:szCs w:val="22"/>
          <w:lang w:val="en-150"/>
        </w:rPr>
        <w:t>The Tenderer must demonstrate that it has the following qualified personnel</w:t>
      </w:r>
      <w:r>
        <w:rPr>
          <w:b/>
          <w:i/>
          <w:iCs/>
          <w:sz w:val="22"/>
          <w:szCs w:val="22"/>
          <w:lang w:val="en-150"/>
        </w:rPr>
        <w:t>,</w:t>
      </w:r>
      <w:r w:rsidRPr="00BA030F">
        <w:rPr>
          <w:b/>
          <w:i/>
          <w:iCs/>
          <w:sz w:val="22"/>
          <w:szCs w:val="22"/>
          <w:lang w:val="en-150"/>
        </w:rPr>
        <w:t xml:space="preserve"> permanently employed within its </w:t>
      </w:r>
      <w:r>
        <w:rPr>
          <w:b/>
          <w:i/>
          <w:iCs/>
          <w:sz w:val="22"/>
          <w:szCs w:val="22"/>
          <w:lang w:val="en-150"/>
        </w:rPr>
        <w:t>company</w:t>
      </w:r>
      <w:r w:rsidRPr="00BA030F">
        <w:rPr>
          <w:b/>
          <w:i/>
          <w:iCs/>
          <w:sz w:val="22"/>
          <w:szCs w:val="22"/>
          <w:lang w:val="en-150"/>
        </w:rPr>
        <w:t>, necessary for the successful performance of the contract:</w:t>
      </w:r>
    </w:p>
    <w:p w14:paraId="357ED427" w14:textId="77777777" w:rsidR="00F653CC" w:rsidRPr="00F653CC" w:rsidRDefault="00F653CC" w:rsidP="00D8110C">
      <w:pPr>
        <w:pStyle w:val="PRAGHeading2"/>
        <w:numPr>
          <w:ilvl w:val="0"/>
          <w:numId w:val="0"/>
        </w:numPr>
        <w:ind w:left="786"/>
        <w:jc w:val="both"/>
        <w:rPr>
          <w:b/>
          <w:bCs/>
          <w:i/>
          <w:iCs/>
          <w:sz w:val="22"/>
          <w:szCs w:val="22"/>
          <w:u w:val="single"/>
        </w:rPr>
      </w:pPr>
      <w:r w:rsidRPr="00F653CC">
        <w:rPr>
          <w:b/>
          <w:bCs/>
          <w:i/>
          <w:iCs/>
          <w:sz w:val="22"/>
          <w:szCs w:val="22"/>
          <w:u w:val="single"/>
        </w:rPr>
        <w:t>Project Manager</w:t>
      </w:r>
    </w:p>
    <w:p w14:paraId="5D9DB45B" w14:textId="0F3AEB5E" w:rsidR="00F653CC" w:rsidRPr="00F653CC" w:rsidRDefault="00F653CC" w:rsidP="00342A77">
      <w:pPr>
        <w:pStyle w:val="PRAGHeading2"/>
        <w:numPr>
          <w:ilvl w:val="0"/>
          <w:numId w:val="0"/>
        </w:numPr>
        <w:ind w:left="284" w:firstLine="76"/>
        <w:jc w:val="both"/>
        <w:rPr>
          <w:b/>
          <w:bCs/>
          <w:i/>
          <w:iCs/>
          <w:sz w:val="22"/>
          <w:szCs w:val="22"/>
        </w:rPr>
      </w:pPr>
      <w:proofErr w:type="spellStart"/>
      <w:r w:rsidRPr="00F653CC">
        <w:rPr>
          <w:b/>
          <w:bCs/>
          <w:i/>
          <w:iCs/>
          <w:sz w:val="22"/>
          <w:szCs w:val="22"/>
          <w:u w:val="single"/>
        </w:rPr>
        <w:t>Qualified</w:t>
      </w:r>
      <w:proofErr w:type="spellEnd"/>
      <w:r w:rsidRPr="00F653CC">
        <w:rPr>
          <w:b/>
          <w:bCs/>
          <w:i/>
          <w:iCs/>
          <w:sz w:val="22"/>
          <w:szCs w:val="22"/>
          <w:u w:val="single"/>
        </w:rPr>
        <w:t xml:space="preserve"> Architect or </w:t>
      </w:r>
      <w:proofErr w:type="spellStart"/>
      <w:r w:rsidRPr="00F653CC">
        <w:rPr>
          <w:b/>
          <w:bCs/>
          <w:i/>
          <w:iCs/>
          <w:sz w:val="22"/>
          <w:szCs w:val="22"/>
          <w:u w:val="single"/>
        </w:rPr>
        <w:t>Engineer</w:t>
      </w:r>
      <w:proofErr w:type="spellEnd"/>
    </w:p>
    <w:p w14:paraId="061CFF3F" w14:textId="77777777" w:rsidR="00F653CC" w:rsidRPr="005071B4" w:rsidRDefault="00F653CC" w:rsidP="00342A77">
      <w:pPr>
        <w:pStyle w:val="PRAGHeading2"/>
        <w:numPr>
          <w:ilvl w:val="0"/>
          <w:numId w:val="32"/>
        </w:numPr>
        <w:jc w:val="both"/>
        <w:rPr>
          <w:b/>
          <w:bCs/>
          <w:i/>
          <w:iCs/>
          <w:sz w:val="22"/>
          <w:szCs w:val="22"/>
          <w:lang w:val="en-US"/>
        </w:rPr>
      </w:pPr>
      <w:r w:rsidRPr="005071B4">
        <w:rPr>
          <w:b/>
          <w:bCs/>
          <w:i/>
          <w:iCs/>
          <w:sz w:val="22"/>
          <w:szCs w:val="22"/>
          <w:lang w:val="en-US"/>
        </w:rPr>
        <w:t>Minimum ten (10) years of professional experience, including experience managing projects of a similar nature, scale, and complexity.</w:t>
      </w:r>
    </w:p>
    <w:p w14:paraId="2178D4DA" w14:textId="77777777" w:rsidR="00F653CC" w:rsidRPr="00F653CC" w:rsidRDefault="00F653CC" w:rsidP="00D8110C">
      <w:pPr>
        <w:pStyle w:val="PRAGHeading2"/>
        <w:numPr>
          <w:ilvl w:val="0"/>
          <w:numId w:val="0"/>
        </w:numPr>
        <w:ind w:left="284"/>
        <w:jc w:val="both"/>
        <w:rPr>
          <w:b/>
          <w:bCs/>
          <w:i/>
          <w:iCs/>
          <w:sz w:val="22"/>
          <w:szCs w:val="22"/>
          <w:u w:val="single"/>
        </w:rPr>
      </w:pPr>
      <w:r w:rsidRPr="00F653CC">
        <w:rPr>
          <w:b/>
          <w:bCs/>
          <w:i/>
          <w:iCs/>
          <w:sz w:val="22"/>
          <w:szCs w:val="22"/>
          <w:u w:val="single"/>
        </w:rPr>
        <w:t>Architect</w:t>
      </w:r>
    </w:p>
    <w:p w14:paraId="338A752E" w14:textId="32755FC1" w:rsidR="00F653CC" w:rsidRPr="005071B4" w:rsidRDefault="00F653CC" w:rsidP="00342A77">
      <w:pPr>
        <w:pStyle w:val="PRAGHeading2"/>
        <w:numPr>
          <w:ilvl w:val="0"/>
          <w:numId w:val="32"/>
        </w:numPr>
        <w:jc w:val="both"/>
        <w:rPr>
          <w:b/>
          <w:bCs/>
          <w:i/>
          <w:iCs/>
          <w:sz w:val="22"/>
          <w:szCs w:val="22"/>
          <w:lang w:val="en-US"/>
        </w:rPr>
      </w:pPr>
      <w:r w:rsidRPr="005071B4">
        <w:rPr>
          <w:b/>
          <w:bCs/>
          <w:i/>
          <w:iCs/>
          <w:sz w:val="22"/>
          <w:szCs w:val="22"/>
          <w:lang w:val="en-US"/>
        </w:rPr>
        <w:t>Qualified and Licen</w:t>
      </w:r>
      <w:r w:rsidR="00B27548">
        <w:rPr>
          <w:b/>
          <w:bCs/>
          <w:i/>
          <w:iCs/>
          <w:sz w:val="22"/>
          <w:szCs w:val="22"/>
          <w:lang w:val="en-US"/>
        </w:rPr>
        <w:t>s</w:t>
      </w:r>
      <w:r w:rsidRPr="005071B4">
        <w:rPr>
          <w:b/>
          <w:bCs/>
          <w:i/>
          <w:iCs/>
          <w:sz w:val="22"/>
          <w:szCs w:val="22"/>
          <w:lang w:val="en-US"/>
        </w:rPr>
        <w:t xml:space="preserve">ed Architect </w:t>
      </w:r>
      <w:r w:rsidRPr="00710437">
        <w:rPr>
          <w:b/>
          <w:bCs/>
          <w:i/>
          <w:iCs/>
          <w:sz w:val="22"/>
          <w:szCs w:val="22"/>
          <w:lang w:val="en-US"/>
        </w:rPr>
        <w:t>(License A</w:t>
      </w:r>
      <w:r w:rsidR="00274918" w:rsidRPr="00710437">
        <w:rPr>
          <w:b/>
          <w:bCs/>
          <w:i/>
          <w:iCs/>
          <w:sz w:val="22"/>
          <w:szCs w:val="22"/>
          <w:lang w:val="en-US"/>
        </w:rPr>
        <w:t xml:space="preserve"> </w:t>
      </w:r>
      <w:r w:rsidR="00274918" w:rsidRPr="00710437">
        <w:rPr>
          <w:b/>
          <w:i/>
          <w:iCs/>
          <w:sz w:val="22"/>
          <w:szCs w:val="22"/>
          <w:lang w:val="en-150"/>
        </w:rPr>
        <w:t>or equivalent</w:t>
      </w:r>
      <w:r w:rsidRPr="005071B4">
        <w:rPr>
          <w:b/>
          <w:bCs/>
          <w:i/>
          <w:iCs/>
          <w:sz w:val="22"/>
          <w:szCs w:val="22"/>
          <w:lang w:val="en-US"/>
        </w:rPr>
        <w:t>). Minimum seven (7) years of professional experience in projects of a similar nature and complexity.</w:t>
      </w:r>
    </w:p>
    <w:p w14:paraId="61BE3236" w14:textId="77777777" w:rsidR="00F653CC" w:rsidRPr="005071B4" w:rsidRDefault="00F653CC" w:rsidP="00D8110C">
      <w:pPr>
        <w:pStyle w:val="PRAGHeading2"/>
        <w:numPr>
          <w:ilvl w:val="0"/>
          <w:numId w:val="0"/>
        </w:numPr>
        <w:ind w:left="284"/>
        <w:jc w:val="both"/>
        <w:rPr>
          <w:b/>
          <w:bCs/>
          <w:i/>
          <w:iCs/>
          <w:sz w:val="22"/>
          <w:szCs w:val="22"/>
          <w:u w:val="single"/>
          <w:lang w:val="en-US"/>
        </w:rPr>
      </w:pPr>
      <w:r w:rsidRPr="005071B4">
        <w:rPr>
          <w:b/>
          <w:bCs/>
          <w:i/>
          <w:iCs/>
          <w:sz w:val="22"/>
          <w:szCs w:val="22"/>
          <w:u w:val="single"/>
          <w:lang w:val="en-US"/>
        </w:rPr>
        <w:t xml:space="preserve">Civil Engineer/ Site Engineer (Construction/Structural) </w:t>
      </w:r>
    </w:p>
    <w:p w14:paraId="02BA0676" w14:textId="5A45D7F5" w:rsidR="00710437" w:rsidRDefault="00F653CC" w:rsidP="00710437">
      <w:pPr>
        <w:pStyle w:val="PRAGHeading2"/>
        <w:numPr>
          <w:ilvl w:val="0"/>
          <w:numId w:val="32"/>
        </w:numPr>
        <w:jc w:val="both"/>
        <w:rPr>
          <w:b/>
          <w:bCs/>
          <w:i/>
          <w:iCs/>
          <w:sz w:val="22"/>
          <w:szCs w:val="22"/>
          <w:lang w:val="en-US"/>
        </w:rPr>
      </w:pPr>
      <w:r w:rsidRPr="005071B4">
        <w:rPr>
          <w:b/>
          <w:bCs/>
          <w:i/>
          <w:iCs/>
          <w:sz w:val="22"/>
          <w:szCs w:val="22"/>
          <w:lang w:val="en-US"/>
        </w:rPr>
        <w:t>Qualified and Licen</w:t>
      </w:r>
      <w:r w:rsidR="00B27548">
        <w:rPr>
          <w:b/>
          <w:bCs/>
          <w:i/>
          <w:iCs/>
          <w:sz w:val="22"/>
          <w:szCs w:val="22"/>
          <w:lang w:val="en-US"/>
        </w:rPr>
        <w:t>s</w:t>
      </w:r>
      <w:r w:rsidRPr="005071B4">
        <w:rPr>
          <w:b/>
          <w:bCs/>
          <w:i/>
          <w:iCs/>
          <w:sz w:val="22"/>
          <w:szCs w:val="22"/>
          <w:lang w:val="en-US"/>
        </w:rPr>
        <w:t xml:space="preserve">ed Civil </w:t>
      </w:r>
      <w:r w:rsidRPr="00710437">
        <w:rPr>
          <w:b/>
          <w:bCs/>
          <w:i/>
          <w:iCs/>
          <w:sz w:val="22"/>
          <w:szCs w:val="22"/>
          <w:lang w:val="en-US"/>
        </w:rPr>
        <w:t>Engineer (License A</w:t>
      </w:r>
      <w:r w:rsidR="00274918" w:rsidRPr="00710437">
        <w:rPr>
          <w:b/>
          <w:bCs/>
          <w:i/>
          <w:iCs/>
          <w:sz w:val="22"/>
          <w:szCs w:val="22"/>
          <w:lang w:val="en-US"/>
        </w:rPr>
        <w:t xml:space="preserve"> </w:t>
      </w:r>
      <w:r w:rsidR="00274918" w:rsidRPr="00710437">
        <w:rPr>
          <w:b/>
          <w:i/>
          <w:iCs/>
          <w:sz w:val="22"/>
          <w:szCs w:val="22"/>
          <w:lang w:val="en-150"/>
        </w:rPr>
        <w:t>or equivalent</w:t>
      </w:r>
      <w:r w:rsidRPr="005071B4">
        <w:rPr>
          <w:b/>
          <w:bCs/>
          <w:i/>
          <w:iCs/>
          <w:sz w:val="22"/>
          <w:szCs w:val="22"/>
          <w:lang w:val="en-US"/>
        </w:rPr>
        <w:t>). Minimum seven (7) years of professional experience in projects of a similar nature and complexity.</w:t>
      </w:r>
    </w:p>
    <w:p w14:paraId="1703B4A4" w14:textId="77777777" w:rsidR="00710437" w:rsidRDefault="00710437" w:rsidP="0047179F">
      <w:pPr>
        <w:pStyle w:val="PRAGHeading2"/>
        <w:numPr>
          <w:ilvl w:val="0"/>
          <w:numId w:val="0"/>
        </w:numPr>
        <w:ind w:left="420"/>
        <w:jc w:val="both"/>
        <w:rPr>
          <w:b/>
          <w:bCs/>
          <w:i/>
          <w:iCs/>
          <w:sz w:val="22"/>
          <w:szCs w:val="22"/>
          <w:lang w:val="en-US"/>
        </w:rPr>
      </w:pPr>
    </w:p>
    <w:p w14:paraId="4BCD06A5" w14:textId="223FC01E" w:rsidR="00710437" w:rsidRPr="00710437" w:rsidRDefault="00710437" w:rsidP="00710437">
      <w:pPr>
        <w:pStyle w:val="PRAGHeading2"/>
        <w:numPr>
          <w:ilvl w:val="0"/>
          <w:numId w:val="0"/>
        </w:numPr>
        <w:ind w:left="284"/>
        <w:jc w:val="both"/>
        <w:rPr>
          <w:b/>
          <w:bCs/>
          <w:i/>
          <w:iCs/>
          <w:sz w:val="22"/>
          <w:szCs w:val="22"/>
          <w:lang w:val="en-US"/>
        </w:rPr>
      </w:pPr>
      <w:r w:rsidRPr="00710437">
        <w:rPr>
          <w:b/>
          <w:i/>
          <w:iCs/>
          <w:sz w:val="22"/>
          <w:szCs w:val="22"/>
          <w:lang w:val="en-150"/>
        </w:rPr>
        <w:t>Designers/engineers engaged in the process are to be licensed to operate in their field of expertise, depending on the engineering discipline, in accordance with Kosovo law (License A) or international equivalent license.</w:t>
      </w:r>
    </w:p>
    <w:p w14:paraId="38B9E7E7" w14:textId="77777777" w:rsidR="00F653CC" w:rsidRDefault="00F653CC" w:rsidP="00F653CC">
      <w:pPr>
        <w:pStyle w:val="PRAGHeading2"/>
        <w:numPr>
          <w:ilvl w:val="0"/>
          <w:numId w:val="0"/>
        </w:numPr>
        <w:ind w:left="284"/>
        <w:rPr>
          <w:i/>
          <w:iCs/>
          <w:sz w:val="22"/>
          <w:szCs w:val="22"/>
          <w:lang w:val="en-US"/>
        </w:rPr>
      </w:pPr>
      <w:r w:rsidRPr="005071B4">
        <w:rPr>
          <w:i/>
          <w:iCs/>
          <w:sz w:val="22"/>
          <w:szCs w:val="22"/>
          <w:lang w:val="en-US"/>
        </w:rPr>
        <w:t xml:space="preserve">Change of key personnel, i.e. Project Manager, it is only possible with a reasonable justification and the new </w:t>
      </w:r>
      <w:proofErr w:type="gramStart"/>
      <w:r w:rsidRPr="005071B4">
        <w:rPr>
          <w:i/>
          <w:iCs/>
          <w:sz w:val="22"/>
          <w:szCs w:val="22"/>
          <w:lang w:val="en-US"/>
        </w:rPr>
        <w:t>CV’s</w:t>
      </w:r>
      <w:proofErr w:type="gramEnd"/>
      <w:r w:rsidRPr="005071B4">
        <w:rPr>
          <w:i/>
          <w:iCs/>
          <w:sz w:val="22"/>
          <w:szCs w:val="22"/>
          <w:lang w:val="en-US"/>
        </w:rPr>
        <w:t xml:space="preserve"> shall be approved by the Contracting Authority / Project Manager in writing.</w:t>
      </w:r>
    </w:p>
    <w:p w14:paraId="70F1A4A2" w14:textId="4DA8110D" w:rsidR="0041666A" w:rsidRDefault="0041666A" w:rsidP="00F653CC">
      <w:pPr>
        <w:pStyle w:val="PRAGHeading2"/>
        <w:numPr>
          <w:ilvl w:val="0"/>
          <w:numId w:val="0"/>
        </w:numPr>
        <w:ind w:left="284"/>
        <w:rPr>
          <w:sz w:val="22"/>
          <w:szCs w:val="22"/>
          <w:highlight w:val="lightGray"/>
          <w:lang w:val="en-US"/>
        </w:rPr>
      </w:pPr>
      <w:r w:rsidRPr="00CE1558">
        <w:rPr>
          <w:sz w:val="22"/>
          <w:szCs w:val="22"/>
          <w:lang w:val="en-US"/>
        </w:rPr>
        <w:t>Capacity-providing entities:</w:t>
      </w:r>
    </w:p>
    <w:p w14:paraId="0145DBA8" w14:textId="076D9BC2" w:rsidR="00F209F0" w:rsidRPr="00CE1558" w:rsidRDefault="0068234B" w:rsidP="00F653CC">
      <w:pPr>
        <w:pStyle w:val="PRAGHeading2"/>
        <w:numPr>
          <w:ilvl w:val="0"/>
          <w:numId w:val="0"/>
        </w:numPr>
        <w:ind w:left="284"/>
        <w:jc w:val="both"/>
        <w:rPr>
          <w:sz w:val="22"/>
          <w:szCs w:val="22"/>
          <w:lang w:val="en-US"/>
        </w:rPr>
      </w:pPr>
      <w:r w:rsidRPr="00CE1558">
        <w:rPr>
          <w:sz w:val="22"/>
          <w:szCs w:val="22"/>
          <w:lang w:val="en-US"/>
        </w:rPr>
        <w:t>An economic operator may, where appropriate and for a particular contract, rely on the capacit</w:t>
      </w:r>
      <w:r w:rsidR="00CF7557" w:rsidRPr="00CE1558">
        <w:rPr>
          <w:sz w:val="22"/>
          <w:szCs w:val="22"/>
          <w:lang w:val="en-US"/>
        </w:rPr>
        <w:t>y</w:t>
      </w:r>
      <w:r w:rsidRPr="00CE1558">
        <w:rPr>
          <w:sz w:val="22"/>
          <w:szCs w:val="22"/>
          <w:lang w:val="en-US"/>
        </w:rPr>
        <w:t xml:space="preserve"> of other entities, regardless of the legal nature of the links which it has with them. If the tender</w:t>
      </w:r>
      <w:r w:rsidR="00B150F8" w:rsidRPr="00CE1558">
        <w:rPr>
          <w:sz w:val="22"/>
          <w:szCs w:val="22"/>
          <w:lang w:val="en-US"/>
        </w:rPr>
        <w:t>er</w:t>
      </w:r>
      <w:r w:rsidRPr="00CE1558">
        <w:rPr>
          <w:sz w:val="22"/>
          <w:szCs w:val="22"/>
          <w:lang w:val="en-US"/>
        </w:rPr>
        <w:t xml:space="preserve"> rel</w:t>
      </w:r>
      <w:r w:rsidR="00B150F8" w:rsidRPr="00CE1558">
        <w:rPr>
          <w:sz w:val="22"/>
          <w:szCs w:val="22"/>
          <w:lang w:val="en-US"/>
        </w:rPr>
        <w:t>ies</w:t>
      </w:r>
      <w:r w:rsidRPr="00CE1558">
        <w:rPr>
          <w:sz w:val="22"/>
          <w:szCs w:val="22"/>
          <w:lang w:val="en-US"/>
        </w:rPr>
        <w:t xml:space="preserve"> on other entities</w:t>
      </w:r>
      <w:r w:rsidR="00B150F8" w:rsidRPr="00CE1558">
        <w:rPr>
          <w:sz w:val="22"/>
          <w:szCs w:val="22"/>
          <w:lang w:val="en-US"/>
        </w:rPr>
        <w:t>,</w:t>
      </w:r>
      <w:r w:rsidRPr="00CE1558">
        <w:rPr>
          <w:sz w:val="22"/>
          <w:szCs w:val="22"/>
          <w:lang w:val="en-US"/>
        </w:rPr>
        <w:t xml:space="preserve"> it must prove to the </w:t>
      </w:r>
      <w:r w:rsidR="00F46499" w:rsidRPr="00CE1558">
        <w:rPr>
          <w:sz w:val="22"/>
          <w:szCs w:val="22"/>
          <w:lang w:val="en-US"/>
        </w:rPr>
        <w:t>c</w:t>
      </w:r>
      <w:r w:rsidRPr="00CE1558">
        <w:rPr>
          <w:sz w:val="22"/>
          <w:szCs w:val="22"/>
          <w:lang w:val="en-US"/>
        </w:rPr>
        <w:t xml:space="preserve">ontracting </w:t>
      </w:r>
      <w:r w:rsidR="00F46499" w:rsidRPr="00CE1558">
        <w:rPr>
          <w:sz w:val="22"/>
          <w:szCs w:val="22"/>
          <w:lang w:val="en-US"/>
        </w:rPr>
        <w:t>a</w:t>
      </w:r>
      <w:r w:rsidRPr="00CE1558">
        <w:rPr>
          <w:sz w:val="22"/>
          <w:szCs w:val="22"/>
          <w:lang w:val="en-US"/>
        </w:rPr>
        <w:t xml:space="preserve">uthority that it will have at its disposal the resources necessary </w:t>
      </w:r>
      <w:r w:rsidR="001978EF" w:rsidRPr="00CE1558">
        <w:rPr>
          <w:sz w:val="22"/>
          <w:szCs w:val="22"/>
          <w:lang w:val="en-US"/>
        </w:rPr>
        <w:t>t</w:t>
      </w:r>
      <w:r w:rsidRPr="00CE1558">
        <w:rPr>
          <w:sz w:val="22"/>
          <w:szCs w:val="22"/>
          <w:lang w:val="en-US"/>
        </w:rPr>
        <w:t>o perform the contract by producing a</w:t>
      </w:r>
      <w:r w:rsidR="00F209F0" w:rsidRPr="00CE1558">
        <w:rPr>
          <w:sz w:val="22"/>
          <w:szCs w:val="22"/>
          <w:lang w:val="en-US"/>
        </w:rPr>
        <w:t xml:space="preserve"> commitment </w:t>
      </w:r>
      <w:r w:rsidRPr="00CE1558">
        <w:rPr>
          <w:sz w:val="22"/>
          <w:szCs w:val="22"/>
          <w:lang w:val="en-US"/>
        </w:rPr>
        <w:t>on the part of those entities to place resources at its disposal. Such entities, for instance the parent company of the economic operator, must respect the same rules of eligibility and notably that of nationality, as the economic operator</w:t>
      </w:r>
      <w:r w:rsidR="001F48D9" w:rsidRPr="00CE1558">
        <w:rPr>
          <w:sz w:val="22"/>
          <w:szCs w:val="22"/>
          <w:lang w:val="en-US"/>
        </w:rPr>
        <w:t xml:space="preserve"> relying on </w:t>
      </w:r>
      <w:r w:rsidR="001F48D9" w:rsidRPr="00CE1558">
        <w:rPr>
          <w:sz w:val="22"/>
          <w:szCs w:val="22"/>
          <w:lang w:val="en-US"/>
        </w:rPr>
        <w:lastRenderedPageBreak/>
        <w:t>them and must comply with the selection criteria for which the economic operator relies on them</w:t>
      </w:r>
      <w:r w:rsidRPr="00CE1558">
        <w:rPr>
          <w:sz w:val="22"/>
          <w:szCs w:val="22"/>
          <w:lang w:val="en-US"/>
        </w:rPr>
        <w:t xml:space="preserve">. Furthermore, </w:t>
      </w:r>
      <w:r w:rsidR="001978EF" w:rsidRPr="00CE1558">
        <w:rPr>
          <w:sz w:val="22"/>
          <w:szCs w:val="22"/>
          <w:lang w:val="en-US"/>
        </w:rPr>
        <w:t xml:space="preserve">the tender should include a separate document providing </w:t>
      </w:r>
      <w:r w:rsidRPr="00CE1558">
        <w:rPr>
          <w:sz w:val="22"/>
          <w:szCs w:val="22"/>
          <w:lang w:val="en-US"/>
        </w:rPr>
        <w:t xml:space="preserve">data </w:t>
      </w:r>
      <w:r w:rsidR="001978EF" w:rsidRPr="00CE1558">
        <w:rPr>
          <w:sz w:val="22"/>
          <w:szCs w:val="22"/>
          <w:lang w:val="en-US"/>
        </w:rPr>
        <w:t>on</w:t>
      </w:r>
      <w:r w:rsidRPr="00CE1558">
        <w:rPr>
          <w:sz w:val="22"/>
          <w:szCs w:val="22"/>
          <w:lang w:val="en-US"/>
        </w:rPr>
        <w:t xml:space="preserve"> this third entity for the relevant selection criterion. Proof of capacity </w:t>
      </w:r>
      <w:r w:rsidR="001978EF" w:rsidRPr="00CE1558">
        <w:rPr>
          <w:sz w:val="22"/>
          <w:szCs w:val="22"/>
          <w:lang w:val="en-US"/>
        </w:rPr>
        <w:t xml:space="preserve">must </w:t>
      </w:r>
      <w:r w:rsidRPr="00CE1558">
        <w:rPr>
          <w:sz w:val="22"/>
          <w:szCs w:val="22"/>
          <w:lang w:val="en-US"/>
        </w:rPr>
        <w:t xml:space="preserve">be </w:t>
      </w:r>
      <w:r w:rsidR="000A0F92" w:rsidRPr="00CE1558">
        <w:rPr>
          <w:sz w:val="22"/>
          <w:szCs w:val="22"/>
          <w:lang w:val="en-US"/>
        </w:rPr>
        <w:t>provid</w:t>
      </w:r>
      <w:r w:rsidRPr="00CE1558">
        <w:rPr>
          <w:sz w:val="22"/>
          <w:szCs w:val="22"/>
          <w:lang w:val="en-US"/>
        </w:rPr>
        <w:t xml:space="preserve">ed </w:t>
      </w:r>
      <w:r w:rsidR="001978EF" w:rsidRPr="00CE1558">
        <w:rPr>
          <w:sz w:val="22"/>
          <w:szCs w:val="22"/>
          <w:lang w:val="en-US"/>
        </w:rPr>
        <w:t xml:space="preserve">at the </w:t>
      </w:r>
      <w:r w:rsidRPr="00CE1558">
        <w:rPr>
          <w:sz w:val="22"/>
          <w:szCs w:val="22"/>
          <w:lang w:val="en-US"/>
        </w:rPr>
        <w:t xml:space="preserve">request </w:t>
      </w:r>
      <w:r w:rsidR="001978EF" w:rsidRPr="00CE1558">
        <w:rPr>
          <w:sz w:val="22"/>
          <w:szCs w:val="22"/>
          <w:lang w:val="en-US"/>
        </w:rPr>
        <w:t>of</w:t>
      </w:r>
      <w:r w:rsidRPr="00CE1558">
        <w:rPr>
          <w:sz w:val="22"/>
          <w:szCs w:val="22"/>
          <w:lang w:val="en-US"/>
        </w:rPr>
        <w:t xml:space="preserve"> the </w:t>
      </w:r>
      <w:r w:rsidR="00F46499" w:rsidRPr="00CE1558">
        <w:rPr>
          <w:sz w:val="22"/>
          <w:szCs w:val="22"/>
          <w:lang w:val="en-US"/>
        </w:rPr>
        <w:t>c</w:t>
      </w:r>
      <w:r w:rsidRPr="00CE1558">
        <w:rPr>
          <w:sz w:val="22"/>
          <w:szCs w:val="22"/>
          <w:lang w:val="en-US"/>
        </w:rPr>
        <w:t xml:space="preserve">ontracting </w:t>
      </w:r>
      <w:r w:rsidR="00F46499" w:rsidRPr="00CE1558">
        <w:rPr>
          <w:sz w:val="22"/>
          <w:szCs w:val="22"/>
          <w:lang w:val="en-US"/>
        </w:rPr>
        <w:t>a</w:t>
      </w:r>
      <w:r w:rsidRPr="00CE1558">
        <w:rPr>
          <w:sz w:val="22"/>
          <w:szCs w:val="22"/>
          <w:lang w:val="en-US"/>
        </w:rPr>
        <w:t>uthority.</w:t>
      </w:r>
    </w:p>
    <w:p w14:paraId="700878CC" w14:textId="77777777" w:rsidR="0068234B" w:rsidRPr="00CE1558" w:rsidRDefault="00F209F0" w:rsidP="00F653CC">
      <w:pPr>
        <w:pStyle w:val="PRAGHeading2"/>
        <w:numPr>
          <w:ilvl w:val="0"/>
          <w:numId w:val="0"/>
        </w:numPr>
        <w:ind w:left="284"/>
        <w:jc w:val="both"/>
        <w:rPr>
          <w:sz w:val="22"/>
          <w:szCs w:val="22"/>
          <w:lang w:val="en-US"/>
        </w:rPr>
      </w:pPr>
      <w:proofErr w:type="gramStart"/>
      <w:r w:rsidRPr="00CE1558">
        <w:rPr>
          <w:sz w:val="22"/>
          <w:szCs w:val="22"/>
          <w:lang w:val="en-US"/>
        </w:rPr>
        <w:t>With regard to</w:t>
      </w:r>
      <w:proofErr w:type="gramEnd"/>
      <w:r w:rsidRPr="00CE1558">
        <w:rPr>
          <w:sz w:val="22"/>
          <w:szCs w:val="22"/>
          <w:lang w:val="en-US"/>
        </w:rPr>
        <w:t xml:space="preserve"> technical and professional criteria, a</w:t>
      </w:r>
      <w:r w:rsidR="00937D52" w:rsidRPr="00CE1558">
        <w:rPr>
          <w:sz w:val="22"/>
          <w:szCs w:val="22"/>
          <w:lang w:val="en-US"/>
        </w:rPr>
        <w:t xml:space="preserve"> tenderer </w:t>
      </w:r>
      <w:r w:rsidRPr="00CE1558">
        <w:rPr>
          <w:sz w:val="22"/>
          <w:szCs w:val="22"/>
          <w:lang w:val="en-US"/>
        </w:rPr>
        <w:t xml:space="preserve">may only rely on the capacities of other entities where the latter will perform the </w:t>
      </w:r>
      <w:proofErr w:type="gramStart"/>
      <w:r w:rsidRPr="00CE1558">
        <w:rPr>
          <w:sz w:val="22"/>
          <w:szCs w:val="22"/>
          <w:lang w:val="en-US"/>
        </w:rPr>
        <w:t>works</w:t>
      </w:r>
      <w:proofErr w:type="gramEnd"/>
      <w:r w:rsidRPr="00CE1558">
        <w:rPr>
          <w:sz w:val="22"/>
          <w:szCs w:val="22"/>
          <w:lang w:val="en-US"/>
        </w:rPr>
        <w:t xml:space="preserve"> for which these capacities are required.</w:t>
      </w:r>
    </w:p>
    <w:p w14:paraId="100F0FDE" w14:textId="77777777" w:rsidR="00F209F0" w:rsidRPr="00CE1558" w:rsidRDefault="00937D52" w:rsidP="00F653CC">
      <w:pPr>
        <w:pStyle w:val="PRAGHeading2"/>
        <w:numPr>
          <w:ilvl w:val="0"/>
          <w:numId w:val="0"/>
        </w:numPr>
        <w:ind w:left="284"/>
        <w:jc w:val="both"/>
        <w:rPr>
          <w:sz w:val="22"/>
          <w:szCs w:val="22"/>
          <w:lang w:val="en-US"/>
        </w:rPr>
      </w:pPr>
      <w:proofErr w:type="gramStart"/>
      <w:r w:rsidRPr="00CE1558">
        <w:rPr>
          <w:sz w:val="22"/>
          <w:szCs w:val="22"/>
          <w:lang w:val="en-US"/>
        </w:rPr>
        <w:t>W</w:t>
      </w:r>
      <w:r w:rsidR="00F209F0" w:rsidRPr="00CE1558">
        <w:rPr>
          <w:sz w:val="22"/>
          <w:szCs w:val="22"/>
          <w:lang w:val="en-US"/>
        </w:rPr>
        <w:t>ith regard to</w:t>
      </w:r>
      <w:proofErr w:type="gramEnd"/>
      <w:r w:rsidR="00F209F0" w:rsidRPr="00CE1558">
        <w:rPr>
          <w:sz w:val="22"/>
          <w:szCs w:val="22"/>
          <w:lang w:val="en-US"/>
        </w:rPr>
        <w:t xml:space="preserve"> </w:t>
      </w:r>
      <w:r w:rsidRPr="00CE1558">
        <w:rPr>
          <w:sz w:val="22"/>
          <w:szCs w:val="22"/>
          <w:lang w:val="en-US"/>
        </w:rPr>
        <w:t xml:space="preserve">economic and financial </w:t>
      </w:r>
      <w:r w:rsidR="00F209F0" w:rsidRPr="00CE1558">
        <w:rPr>
          <w:sz w:val="22"/>
          <w:szCs w:val="22"/>
          <w:lang w:val="en-US"/>
        </w:rPr>
        <w:t>criteria</w:t>
      </w:r>
      <w:r w:rsidRPr="00CE1558">
        <w:rPr>
          <w:sz w:val="22"/>
          <w:szCs w:val="22"/>
          <w:lang w:val="en-US"/>
        </w:rPr>
        <w:t>, the entities upon wh</w:t>
      </w:r>
      <w:r w:rsidR="000B1BFC" w:rsidRPr="00CE1558">
        <w:rPr>
          <w:sz w:val="22"/>
          <w:szCs w:val="22"/>
          <w:lang w:val="en-US"/>
        </w:rPr>
        <w:t>ose</w:t>
      </w:r>
      <w:r w:rsidRPr="00CE1558">
        <w:rPr>
          <w:sz w:val="22"/>
          <w:szCs w:val="22"/>
          <w:lang w:val="en-US"/>
        </w:rPr>
        <w:t xml:space="preserve"> capacity the tenderer </w:t>
      </w:r>
      <w:r w:rsidR="00F209F0" w:rsidRPr="00CE1558">
        <w:rPr>
          <w:sz w:val="22"/>
          <w:szCs w:val="22"/>
          <w:lang w:val="en-US"/>
        </w:rPr>
        <w:t>rel</w:t>
      </w:r>
      <w:r w:rsidRPr="00CE1558">
        <w:rPr>
          <w:sz w:val="22"/>
          <w:szCs w:val="22"/>
          <w:lang w:val="en-US"/>
        </w:rPr>
        <w:t xml:space="preserve">ies, become </w:t>
      </w:r>
      <w:r w:rsidR="00F209F0" w:rsidRPr="00CE1558">
        <w:rPr>
          <w:sz w:val="22"/>
          <w:szCs w:val="22"/>
          <w:lang w:val="en-US"/>
        </w:rPr>
        <w:t xml:space="preserve">jointly </w:t>
      </w:r>
      <w:r w:rsidR="00E835BF" w:rsidRPr="00CE1558">
        <w:rPr>
          <w:sz w:val="22"/>
          <w:szCs w:val="22"/>
          <w:lang w:val="en-US"/>
        </w:rPr>
        <w:t xml:space="preserve">and severally </w:t>
      </w:r>
      <w:r w:rsidR="00F209F0" w:rsidRPr="00CE1558">
        <w:rPr>
          <w:sz w:val="22"/>
          <w:szCs w:val="22"/>
          <w:lang w:val="en-US"/>
        </w:rPr>
        <w:t>liable for the performance of the contract.</w:t>
      </w:r>
    </w:p>
    <w:p w14:paraId="6998AABF" w14:textId="77777777" w:rsidR="0068234B" w:rsidRPr="000F1C89" w:rsidRDefault="0068234B" w:rsidP="008227D6">
      <w:pPr>
        <w:pStyle w:val="Heading3"/>
      </w:pPr>
      <w:r w:rsidRPr="00F653CC">
        <w:t>Tenders submitted by companies in partnerships forming a joint venture/consortium must also fulfil</w:t>
      </w:r>
      <w:r w:rsidRPr="000F1C89">
        <w:t xml:space="preserve"> the following requirements:</w:t>
      </w:r>
    </w:p>
    <w:p w14:paraId="20DB4FFC" w14:textId="77777777" w:rsidR="0068234B" w:rsidRPr="000F1C89" w:rsidRDefault="0068234B" w:rsidP="00AD15EA">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AD15EA">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AD15EA">
      <w:pPr>
        <w:numPr>
          <w:ilvl w:val="0"/>
          <w:numId w:val="8"/>
        </w:numPr>
        <w:ind w:left="1134" w:hanging="284"/>
      </w:pPr>
      <w:r w:rsidRPr="000F1C89">
        <w:t>All members of the joint venture/consortium are bound to remain in the joint venture/consortium for the whole execution period of the contract. See the declaration in the tender form.</w:t>
      </w:r>
    </w:p>
    <w:p w14:paraId="3609E908" w14:textId="61F071BB" w:rsidR="00B31E14" w:rsidRDefault="00047DD8" w:rsidP="00047DD8">
      <w:pPr>
        <w:pStyle w:val="BodyTextIndent"/>
        <w:numPr>
          <w:ilvl w:val="0"/>
          <w:numId w:val="8"/>
        </w:numPr>
        <w:spacing w:before="120"/>
        <w:rPr>
          <w:szCs w:val="22"/>
        </w:rPr>
      </w:pPr>
      <w:r w:rsidRPr="004C4CA5">
        <w:rPr>
          <w:b/>
          <w:szCs w:val="22"/>
        </w:rPr>
        <w:t>Documentary evidence</w:t>
      </w:r>
    </w:p>
    <w:p w14:paraId="76BA3029" w14:textId="4E17D7D8" w:rsidR="00047DD8" w:rsidRPr="004C4CA5" w:rsidRDefault="00B31E14" w:rsidP="00B31E14">
      <w:pPr>
        <w:pStyle w:val="BodyTextIndent"/>
        <w:ind w:left="1287"/>
        <w:rPr>
          <w:szCs w:val="22"/>
        </w:rPr>
      </w:pPr>
      <w:r w:rsidRPr="00B31E14">
        <w:rPr>
          <w:bCs/>
          <w:szCs w:val="22"/>
          <w:u w:val="single"/>
        </w:rPr>
        <w:t xml:space="preserve">Provide </w:t>
      </w:r>
      <w:r w:rsidR="00047DD8" w:rsidRPr="00B31E14">
        <w:rPr>
          <w:bCs/>
          <w:szCs w:val="22"/>
          <w:u w:val="single"/>
        </w:rPr>
        <w:t>Documentary</w:t>
      </w:r>
      <w:r w:rsidR="00047DD8" w:rsidRPr="00B31E14">
        <w:rPr>
          <w:szCs w:val="22"/>
          <w:u w:val="single"/>
        </w:rPr>
        <w:t xml:space="preserve"> evidence of the financial and economic capacity and/or of the technical and professional capacity</w:t>
      </w:r>
      <w:r w:rsidR="00047DD8" w:rsidRPr="004C4CA5">
        <w:rPr>
          <w:szCs w:val="22"/>
        </w:rPr>
        <w:t xml:space="preserve"> according to the selection criteria specified in point 1</w:t>
      </w:r>
      <w:r w:rsidR="00DB3EE9">
        <w:rPr>
          <w:szCs w:val="22"/>
        </w:rPr>
        <w:t>6</w:t>
      </w:r>
      <w:r w:rsidR="00047DD8" w:rsidRPr="004C4CA5">
        <w:rPr>
          <w:szCs w:val="22"/>
        </w:rPr>
        <w:t xml:space="preserve"> of the additional information of the contract notice</w:t>
      </w:r>
      <w:r w:rsidR="004C4CA5" w:rsidRPr="004C4CA5">
        <w:rPr>
          <w:szCs w:val="22"/>
        </w:rPr>
        <w:t xml:space="preserve"> and </w:t>
      </w:r>
      <w:r w:rsidR="004C4CA5" w:rsidRPr="004C4CA5">
        <w:t>Section 12.2 of these Instructions to Tenderers</w:t>
      </w:r>
      <w:r w:rsidR="00047DD8" w:rsidRPr="004C4CA5">
        <w:rPr>
          <w:szCs w:val="22"/>
        </w:rPr>
        <w:t>. (</w:t>
      </w:r>
      <w:r w:rsidRPr="004C4CA5">
        <w:rPr>
          <w:szCs w:val="22"/>
        </w:rPr>
        <w:t>See Section</w:t>
      </w:r>
      <w:r w:rsidR="00047DD8" w:rsidRPr="004C4CA5">
        <w:rPr>
          <w:szCs w:val="22"/>
        </w:rPr>
        <w:t xml:space="preserve"> 2.6.11 of the practical guide). </w:t>
      </w:r>
    </w:p>
    <w:p w14:paraId="035D069B" w14:textId="7D092EBC" w:rsidR="004C4CA5" w:rsidRPr="004C4CA5" w:rsidRDefault="00047DD8" w:rsidP="004C4CA5">
      <w:pPr>
        <w:ind w:left="1287"/>
        <w:rPr>
          <w:szCs w:val="24"/>
        </w:rPr>
      </w:pPr>
      <w:r w:rsidRPr="004C4CA5">
        <w:rPr>
          <w:szCs w:val="22"/>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4C4CA5">
        <w:rPr>
          <w:szCs w:val="22"/>
        </w:rPr>
        <w:t>procedure</w:t>
      </w:r>
      <w:proofErr w:type="gramEnd"/>
      <w:r w:rsidRPr="004C4CA5">
        <w:rPr>
          <w:szCs w:val="22"/>
        </w:rPr>
        <w:t xml:space="preserve">, it is however strongly recommended to provide a translation into the language of the procedure, </w:t>
      </w:r>
      <w:proofErr w:type="gramStart"/>
      <w:r w:rsidRPr="004C4CA5">
        <w:rPr>
          <w:szCs w:val="22"/>
        </w:rPr>
        <w:t>in order to</w:t>
      </w:r>
      <w:proofErr w:type="gramEnd"/>
      <w:r w:rsidRPr="004C4CA5">
        <w:rPr>
          <w:szCs w:val="22"/>
        </w:rPr>
        <w:t xml:space="preserve"> facilitate the evaluation of the documents. Documentary proof or statements may be in original or copy. If copies are submitted, the originals must be available to send to the contracting authority upon request.</w:t>
      </w:r>
    </w:p>
    <w:p w14:paraId="441413FC" w14:textId="77E284DB" w:rsidR="00002AF8" w:rsidRPr="004C4CA5" w:rsidRDefault="00B31E14" w:rsidP="001F313F">
      <w:pPr>
        <w:numPr>
          <w:ilvl w:val="0"/>
          <w:numId w:val="8"/>
        </w:numPr>
        <w:rPr>
          <w:szCs w:val="24"/>
        </w:rPr>
      </w:pPr>
      <w:r>
        <w:rPr>
          <w:b/>
          <w:bCs/>
          <w:szCs w:val="24"/>
          <w:u w:val="single"/>
        </w:rPr>
        <w:t xml:space="preserve">Provide </w:t>
      </w:r>
      <w:r w:rsidR="00002AF8" w:rsidRPr="00B31E14">
        <w:rPr>
          <w:b/>
          <w:bCs/>
          <w:szCs w:val="24"/>
          <w:u w:val="single"/>
        </w:rPr>
        <w:t>Documentary proof</w:t>
      </w:r>
      <w:r w:rsidR="00002AF8" w:rsidRPr="004C4CA5">
        <w:rPr>
          <w:szCs w:val="24"/>
        </w:rPr>
        <w:t xml:space="preserve"> or statements required under the law of the country in which the economic operator (or each of the economic operators for consortia), the subcontractors and the capacity providing entities are effectively established, to show that it is not in any of the exclusion situations listed in Section 2.4.2. of the practical guide. At any time during the procurement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514F9638" w14:textId="77777777" w:rsidR="00002AF8" w:rsidRPr="0083015F" w:rsidRDefault="00002AF8" w:rsidP="00002AF8">
      <w:pPr>
        <w:pStyle w:val="bullet-3"/>
        <w:widowControl/>
        <w:ind w:left="993" w:firstLine="0"/>
        <w:rPr>
          <w:rFonts w:ascii="Times New Roman" w:hAnsi="Times New Roman"/>
          <w:szCs w:val="24"/>
          <w:lang w:val="en-GB"/>
        </w:rPr>
      </w:pPr>
      <w:r w:rsidRPr="0083015F">
        <w:rPr>
          <w:rFonts w:ascii="Times New Roman" w:hAnsi="Times New Roman"/>
          <w:szCs w:val="24"/>
          <w:lang w:val="en-GB"/>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7542BCDB" w14:textId="77777777" w:rsidR="00002AF8" w:rsidRPr="0083015F" w:rsidRDefault="00002AF8" w:rsidP="00002AF8">
      <w:pPr>
        <w:pStyle w:val="bullet-3"/>
        <w:widowControl/>
        <w:ind w:left="993" w:firstLine="0"/>
        <w:rPr>
          <w:rFonts w:ascii="Times New Roman" w:hAnsi="Times New Roman"/>
          <w:szCs w:val="24"/>
          <w:lang w:val="en-GB"/>
        </w:rPr>
      </w:pPr>
      <w:r w:rsidRPr="0083015F">
        <w:rPr>
          <w:rFonts w:ascii="Times New Roman" w:hAnsi="Times New Roman"/>
          <w:szCs w:val="24"/>
          <w:lang w:val="en-GB"/>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C540796" w14:textId="77777777" w:rsidR="00002AF8" w:rsidRDefault="00002AF8" w:rsidP="00002AF8">
      <w:pPr>
        <w:pStyle w:val="bullet-3"/>
        <w:widowControl/>
        <w:ind w:left="993" w:firstLine="0"/>
        <w:rPr>
          <w:rFonts w:ascii="Times New Roman" w:hAnsi="Times New Roman"/>
          <w:szCs w:val="24"/>
          <w:lang w:val="en-GB"/>
        </w:rPr>
      </w:pPr>
      <w:r w:rsidRPr="0083015F">
        <w:rPr>
          <w:rFonts w:ascii="Times New Roman" w:hAnsi="Times New Roman"/>
          <w:szCs w:val="24"/>
          <w:lang w:val="en-GB"/>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19E2C6C9" w14:textId="77777777" w:rsidR="0068234B" w:rsidRPr="000F1C89" w:rsidRDefault="0068234B" w:rsidP="005C5DF4">
      <w:pPr>
        <w:pStyle w:val="Heading2"/>
      </w:pPr>
      <w:bookmarkStart w:id="22" w:name="_Toc185006575"/>
      <w:r w:rsidRPr="000F1C89">
        <w:t>TENDER PRICES</w:t>
      </w:r>
      <w:bookmarkEnd w:id="22"/>
    </w:p>
    <w:p w14:paraId="2BF0DBB2" w14:textId="46584B4E" w:rsidR="0068234B" w:rsidRDefault="0068234B" w:rsidP="008227D6">
      <w:pPr>
        <w:pStyle w:val="Heading3"/>
      </w:pPr>
      <w:r w:rsidRPr="000F1C89">
        <w:t xml:space="preserve">The currency of the </w:t>
      </w:r>
      <w:r w:rsidRPr="00F2537B">
        <w:t>tender is the</w:t>
      </w:r>
      <w:r w:rsidR="00975CA2" w:rsidRPr="00F2537B">
        <w:t xml:space="preserve"> EUR</w:t>
      </w:r>
      <w:r w:rsidRPr="00F2537B">
        <w:rPr>
          <w:rStyle w:val="FootnoteReference"/>
        </w:rPr>
        <w:footnoteReference w:id="3"/>
      </w:r>
      <w:r w:rsidR="00D4043E">
        <w:t>.</w:t>
      </w:r>
    </w:p>
    <w:p w14:paraId="52290ADD" w14:textId="3E7CBC6B" w:rsidR="0068234B" w:rsidRPr="000F1C89" w:rsidRDefault="0068234B" w:rsidP="008227D6">
      <w:pPr>
        <w:pStyle w:val="Heading3"/>
      </w:pPr>
      <w:r w:rsidRPr="000F1C89">
        <w:t xml:space="preserve">The tenderer must </w:t>
      </w:r>
      <w:r w:rsidRPr="00F2537B">
        <w:t xml:space="preserve">provide a </w:t>
      </w:r>
      <w:r w:rsidR="00A223BD" w:rsidRPr="00A223BD">
        <w:t>breakdown of the lump-sum price</w:t>
      </w:r>
      <w:r w:rsidR="00F2537B" w:rsidRPr="00F2537B">
        <w:t xml:space="preserve"> </w:t>
      </w:r>
      <w:r w:rsidRPr="00F2537B">
        <w:t>in euro</w:t>
      </w:r>
      <w:r w:rsidR="00F2537B" w:rsidRPr="00F2537B">
        <w:t xml:space="preserve">. </w:t>
      </w:r>
      <w:r w:rsidRPr="00F2537B">
        <w:t xml:space="preserve">The tender price must cover </w:t>
      </w:r>
      <w:r w:rsidR="004842DD" w:rsidRPr="00F2537B">
        <w:t>all</w:t>
      </w:r>
      <w:r w:rsidRPr="00F2537B">
        <w:t xml:space="preserve"> works as described in the tender documents. All sums </w:t>
      </w:r>
      <w:r w:rsidRPr="00A223BD">
        <w:t xml:space="preserve">in the </w:t>
      </w:r>
      <w:r w:rsidR="00A223BD" w:rsidRPr="00A223BD">
        <w:t>breakdown of the lump-sum price</w:t>
      </w:r>
      <w:r w:rsidRPr="00F2537B">
        <w:t>, the questionnaire and other documents must also be expressed in</w:t>
      </w:r>
      <w:r w:rsidRPr="000F1C89">
        <w:t xml:space="preserve"> this currency, </w:t>
      </w:r>
      <w:proofErr w:type="gramStart"/>
      <w:r w:rsidRPr="000F1C89">
        <w:t>with the exception of</w:t>
      </w:r>
      <w:proofErr w:type="gramEnd"/>
      <w:r w:rsidRPr="000F1C89">
        <w:t xml:space="preserve"> originals of bank and annual financial statements.</w:t>
      </w:r>
    </w:p>
    <w:p w14:paraId="0B9299E7" w14:textId="7F76976F" w:rsidR="0068234B" w:rsidRPr="00A223BD" w:rsidRDefault="00263C4F" w:rsidP="008227D6">
      <w:pPr>
        <w:pStyle w:val="Heading3"/>
      </w:pPr>
      <w:r w:rsidRPr="00A223BD">
        <w:t xml:space="preserve">Tenderers must quote all components of the </w:t>
      </w:r>
      <w:r w:rsidR="00A223BD" w:rsidRPr="00A223BD">
        <w:t>breakdown of the lump-sum price</w:t>
      </w:r>
      <w:r w:rsidR="00F2537B" w:rsidRPr="00A223BD">
        <w:t xml:space="preserve">. </w:t>
      </w:r>
      <w:r w:rsidRPr="00A223BD">
        <w:t xml:space="preserve">No payment will be made for items which have not been costed; such items will be deemed to be covered by other items on the </w:t>
      </w:r>
      <w:r w:rsidR="00A223BD" w:rsidRPr="00A223BD">
        <w:t>breakdown of the lump-sum price.</w:t>
      </w:r>
    </w:p>
    <w:p w14:paraId="1226EFB0" w14:textId="72BECAA5" w:rsidR="0068234B" w:rsidRPr="000F1C89" w:rsidRDefault="0068234B" w:rsidP="008227D6">
      <w:pPr>
        <w:pStyle w:val="Heading3"/>
      </w:pPr>
      <w:r w:rsidRPr="000F1C89">
        <w:t xml:space="preserve">If a discount is offered by the tenderer, it must be clearly </w:t>
      </w:r>
      <w:r w:rsidRPr="00002AF8">
        <w:t xml:space="preserve">specified in </w:t>
      </w:r>
      <w:r w:rsidR="00A223BD">
        <w:t xml:space="preserve">the </w:t>
      </w:r>
      <w:r w:rsidR="00A223BD" w:rsidRPr="00A223BD">
        <w:t xml:space="preserve">breakdown of the lump-sum price </w:t>
      </w:r>
      <w:r w:rsidRPr="00A223BD">
        <w:t>in Volume</w:t>
      </w:r>
      <w:r w:rsidRPr="000F1C89">
        <w:t xml:space="preserve"> 4 and indicated in the tender form in Volume 1, Section 1.2. The discount must be quoted for </w:t>
      </w:r>
      <w:r w:rsidR="00BC7DAF" w:rsidRPr="000F1C89">
        <w:t>all</w:t>
      </w:r>
      <w:r w:rsidRPr="000F1C89">
        <w:t xml:space="preserve"> works.</w:t>
      </w:r>
    </w:p>
    <w:p w14:paraId="7AC5F253" w14:textId="77777777" w:rsidR="0068234B" w:rsidRDefault="0068234B" w:rsidP="008227D6">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Heading2"/>
      </w:pPr>
      <w:bookmarkStart w:id="23" w:name="_Toc185006576"/>
      <w:r w:rsidRPr="000F1C89">
        <w:t>PERIOD OF VALIDITY OF TENDERS</w:t>
      </w:r>
      <w:bookmarkEnd w:id="23"/>
    </w:p>
    <w:p w14:paraId="4F247CCA" w14:textId="77777777"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5F8C9C25" w14:textId="65477399" w:rsidR="008E39DD" w:rsidRDefault="0068234B" w:rsidP="008E39DD">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w:t>
      </w:r>
      <w:proofErr w:type="gramStart"/>
      <w:r w:rsidRPr="000F1C89">
        <w:t>tender</w:t>
      </w:r>
      <w:proofErr w:type="gramEnd"/>
      <w:r w:rsidRPr="000F1C89">
        <w:t xml:space="preserve">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1F98D714" w14:textId="77777777" w:rsidR="00605B9A" w:rsidRPr="00605B9A" w:rsidRDefault="00605B9A" w:rsidP="00605B9A"/>
    <w:p w14:paraId="4C1DD8CF" w14:textId="55F2F0B6" w:rsidR="00605B9A" w:rsidRPr="00605B9A" w:rsidRDefault="0068234B" w:rsidP="00605B9A">
      <w:pPr>
        <w:pStyle w:val="Heading3"/>
      </w:pPr>
      <w:r w:rsidRPr="000F1C89">
        <w:lastRenderedPageBreak/>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5C5DF4">
      <w:pPr>
        <w:pStyle w:val="Heading2"/>
      </w:pPr>
      <w:bookmarkStart w:id="24" w:name="_Toc185006577"/>
      <w:r w:rsidRPr="000F1C89">
        <w:t>TENDER GUARANTEE</w:t>
      </w:r>
      <w:bookmarkEnd w:id="24"/>
    </w:p>
    <w:p w14:paraId="5992A5F6" w14:textId="5E07C923" w:rsidR="008E39DD" w:rsidRPr="008E39DD" w:rsidRDefault="0068234B" w:rsidP="00605B9A">
      <w:pPr>
        <w:pStyle w:val="Heading3"/>
      </w:pPr>
      <w:r w:rsidRPr="00002AF8">
        <w:t xml:space="preserve">The tenderer must provide, as a part of its tender, a tender guarantee in the form set out in Volume 1, Section 3 of the tender dossier, or in another form acceptable to the </w:t>
      </w:r>
      <w:r w:rsidR="00F46499" w:rsidRPr="00002AF8">
        <w:t>c</w:t>
      </w:r>
      <w:r w:rsidRPr="00002AF8">
        <w:t xml:space="preserve">ontracting </w:t>
      </w:r>
      <w:r w:rsidR="00F46499" w:rsidRPr="00002AF8">
        <w:t>a</w:t>
      </w:r>
      <w:r w:rsidRPr="00002AF8">
        <w:t xml:space="preserve">uthority </w:t>
      </w:r>
      <w:r w:rsidR="00BB31D8" w:rsidRPr="00002AF8">
        <w:t>that</w:t>
      </w:r>
      <w:r w:rsidRPr="00002AF8">
        <w:t xml:space="preserve"> meet</w:t>
      </w:r>
      <w:r w:rsidR="00BB31D8" w:rsidRPr="00002AF8">
        <w:t>s</w:t>
      </w:r>
      <w:r w:rsidRPr="00002AF8">
        <w:t xml:space="preserve"> the essential requirements set out therein. </w:t>
      </w:r>
      <w:r w:rsidRPr="00A82B53">
        <w:rPr>
          <w:b/>
          <w:bCs/>
        </w:rPr>
        <w:t xml:space="preserve">The tender guarantee must be for an amount of </w:t>
      </w:r>
      <w:r w:rsidR="00113A8A" w:rsidRPr="00113A8A">
        <w:rPr>
          <w:b/>
          <w:bCs/>
          <w:u w:val="single"/>
        </w:rPr>
        <w:t>60</w:t>
      </w:r>
      <w:r w:rsidR="004C4CA5" w:rsidRPr="00113A8A">
        <w:rPr>
          <w:b/>
          <w:bCs/>
          <w:u w:val="single"/>
        </w:rPr>
        <w:t>,000.00 Euro</w:t>
      </w:r>
      <w:r w:rsidR="00002AF8" w:rsidRPr="004C4CA5">
        <w:t xml:space="preserve">. </w:t>
      </w:r>
      <w:r w:rsidRPr="004C4CA5">
        <w:t>The original guarantee must be</w:t>
      </w:r>
      <w:r w:rsidRPr="00002AF8">
        <w:t xml:space="preserve"> included in the original tender.</w:t>
      </w:r>
    </w:p>
    <w:p w14:paraId="09186AE2" w14:textId="77777777" w:rsidR="0068234B" w:rsidRPr="00002AF8" w:rsidRDefault="0068234B" w:rsidP="008227D6">
      <w:pPr>
        <w:pStyle w:val="Heading3"/>
      </w:pPr>
      <w:r w:rsidRPr="00002AF8">
        <w:t>It may be provided in the form of a bank guarantee, a banker</w:t>
      </w:r>
      <w:r w:rsidR="00E725FE" w:rsidRPr="00002AF8">
        <w:t>’</w:t>
      </w:r>
      <w:r w:rsidRPr="00002AF8">
        <w:t xml:space="preserve">s draft, a certified cheque, a guarantee provided by an insurance and/or guarantee company or an irrevocable letter of credit made out to the </w:t>
      </w:r>
      <w:r w:rsidR="00F46499" w:rsidRPr="00002AF8">
        <w:t>c</w:t>
      </w:r>
      <w:r w:rsidRPr="00002AF8">
        <w:t xml:space="preserve">ontracting </w:t>
      </w:r>
      <w:r w:rsidR="00F46499" w:rsidRPr="00002AF8">
        <w:t>a</w:t>
      </w:r>
      <w:r w:rsidRPr="00002AF8">
        <w:t>uthority.</w:t>
      </w:r>
    </w:p>
    <w:p w14:paraId="08C9135B" w14:textId="77777777" w:rsidR="0068234B" w:rsidRPr="00002AF8" w:rsidRDefault="0068234B" w:rsidP="008227D6">
      <w:pPr>
        <w:pStyle w:val="Heading3"/>
      </w:pPr>
      <w:r w:rsidRPr="00002AF8">
        <w:t xml:space="preserve">The tender guarantee must remain valid for 45 days beyond the period of validity of the tender, including any extensions, and be issued to the </w:t>
      </w:r>
      <w:r w:rsidR="00F46499" w:rsidRPr="00002AF8">
        <w:t>c</w:t>
      </w:r>
      <w:r w:rsidRPr="00002AF8">
        <w:t xml:space="preserve">ontracting </w:t>
      </w:r>
      <w:r w:rsidR="00F46499" w:rsidRPr="00002AF8">
        <w:t>a</w:t>
      </w:r>
      <w:r w:rsidRPr="00002AF8">
        <w:t>uthority for the requisite amount.</w:t>
      </w:r>
    </w:p>
    <w:p w14:paraId="24F846D4" w14:textId="77777777" w:rsidR="0068234B" w:rsidRPr="00002AF8" w:rsidRDefault="0068234B" w:rsidP="008227D6">
      <w:pPr>
        <w:pStyle w:val="Heading3"/>
      </w:pPr>
      <w:r w:rsidRPr="00002AF8">
        <w:t>The tender guarantees of unsuccessful tenderers will be returned together with the information letter that the tenderer has been unsuccessful.</w:t>
      </w:r>
    </w:p>
    <w:p w14:paraId="63C1F267" w14:textId="67B9A0EC" w:rsidR="0068234B" w:rsidRPr="00002AF8" w:rsidRDefault="0068234B" w:rsidP="008227D6">
      <w:pPr>
        <w:pStyle w:val="Heading3"/>
      </w:pPr>
      <w:r w:rsidRPr="00002AF8">
        <w:t xml:space="preserve">The tender guarantee of the successful tenderer </w:t>
      </w:r>
      <w:r w:rsidR="004305FD" w:rsidRPr="00002AF8">
        <w:t>must</w:t>
      </w:r>
      <w:r w:rsidRPr="00002AF8">
        <w:t xml:space="preserve"> be released when the tenderer has signed the contract and provided the requisite performance guarantee.</w:t>
      </w:r>
    </w:p>
    <w:p w14:paraId="3BFB506B" w14:textId="77777777" w:rsidR="0068234B" w:rsidRPr="00656AED" w:rsidRDefault="0068234B" w:rsidP="005C5DF4">
      <w:pPr>
        <w:pStyle w:val="Heading2"/>
      </w:pPr>
      <w:bookmarkStart w:id="25" w:name="_Toc185006578"/>
      <w:r w:rsidRPr="00656AED">
        <w:t>VARIANT SOLUTIONS</w:t>
      </w:r>
      <w:bookmarkEnd w:id="25"/>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6" w:name="_Toc185006579"/>
      <w:r w:rsidRPr="000F1C89">
        <w:t>SUBMISSION OF TENDERS</w:t>
      </w:r>
      <w:bookmarkEnd w:id="26"/>
    </w:p>
    <w:p w14:paraId="4CCA5186" w14:textId="465920A9" w:rsidR="003A5D59" w:rsidRPr="00BC6C31" w:rsidRDefault="00E47308" w:rsidP="005C5DF4">
      <w:pPr>
        <w:pStyle w:val="Heading2"/>
      </w:pPr>
      <w:r w:rsidRPr="00731641">
        <w:tab/>
      </w:r>
      <w:bookmarkStart w:id="27" w:name="_Toc185006580"/>
      <w:r w:rsidR="0068234B" w:rsidRPr="00731641">
        <w:t>SUBMI</w:t>
      </w:r>
      <w:r w:rsidR="00BB31D8" w:rsidRPr="00731641">
        <w:t>TTING</w:t>
      </w:r>
      <w:r w:rsidR="0068234B" w:rsidRPr="00731641">
        <w:t xml:space="preserve"> TENDERS</w:t>
      </w:r>
      <w:bookmarkEnd w:id="27"/>
    </w:p>
    <w:p w14:paraId="1BCDAE72" w14:textId="0309A79E" w:rsidR="00773293" w:rsidRPr="00F653CC" w:rsidRDefault="0068234B" w:rsidP="00242B04">
      <w:pPr>
        <w:spacing w:before="120"/>
      </w:pPr>
      <w:r w:rsidRPr="00002AF8">
        <w:t xml:space="preserve">The complete tender must be submitted in one original, clearly marked </w:t>
      </w:r>
      <w:r w:rsidR="00E725FE" w:rsidRPr="00002AF8">
        <w:t>‘</w:t>
      </w:r>
      <w:r w:rsidRPr="00002AF8">
        <w:t>original</w:t>
      </w:r>
      <w:r w:rsidR="00E725FE" w:rsidRPr="00002AF8">
        <w:t>’</w:t>
      </w:r>
      <w:r w:rsidRPr="00002AF8">
        <w:t xml:space="preserve"> and </w:t>
      </w:r>
      <w:r w:rsidR="00002AF8" w:rsidRPr="00002AF8">
        <w:rPr>
          <w:b/>
          <w:bCs/>
          <w:u w:val="single"/>
        </w:rPr>
        <w:t>2</w:t>
      </w:r>
      <w:r w:rsidRPr="00002AF8">
        <w:rPr>
          <w:b/>
          <w:bCs/>
          <w:u w:val="single"/>
        </w:rPr>
        <w:t xml:space="preserve"> copies</w:t>
      </w:r>
      <w:r w:rsidRPr="00002AF8">
        <w:t xml:space="preserve">, </w:t>
      </w:r>
      <w:r w:rsidRPr="00F653CC">
        <w:t xml:space="preserve">clearly marked </w:t>
      </w:r>
      <w:r w:rsidR="00E725FE" w:rsidRPr="00F653CC">
        <w:t>‘</w:t>
      </w:r>
      <w:r w:rsidRPr="00F653CC">
        <w:t>copy</w:t>
      </w:r>
      <w:r w:rsidR="00E725FE" w:rsidRPr="00F653CC">
        <w:t>’</w:t>
      </w:r>
      <w:r w:rsidRPr="00F653CC">
        <w:t>. In the event of any discrepancy between them</w:t>
      </w:r>
      <w:r w:rsidR="00FF1C64" w:rsidRPr="00F653CC">
        <w:t>,</w:t>
      </w:r>
      <w:r w:rsidRPr="00F653CC">
        <w:t xml:space="preserve"> the original will prevail.</w:t>
      </w:r>
      <w:r w:rsidR="003A512F" w:rsidRPr="00F653CC">
        <w:t xml:space="preserve"> </w:t>
      </w:r>
      <w:bookmarkStart w:id="28" w:name="_Hlk184642011"/>
    </w:p>
    <w:p w14:paraId="0B4BC03F" w14:textId="77777777" w:rsidR="0030505D" w:rsidRPr="00F653CC" w:rsidRDefault="0030505D" w:rsidP="00605B9A">
      <w:pPr>
        <w:pStyle w:val="ListParagraph"/>
        <w:widowControl w:val="0"/>
        <w:spacing w:after="240"/>
        <w:ind w:left="420"/>
        <w:jc w:val="both"/>
        <w:rPr>
          <w:rFonts w:ascii="Times New Roman" w:hAnsi="Times New Roman"/>
          <w:b/>
          <w:color w:val="FF0000"/>
          <w:u w:val="single"/>
        </w:rPr>
      </w:pPr>
      <w:r w:rsidRPr="00F653CC">
        <w:rPr>
          <w:rFonts w:ascii="Times New Roman" w:hAnsi="Times New Roman"/>
          <w:b/>
          <w:color w:val="FF0000"/>
          <w:u w:val="single"/>
        </w:rPr>
        <w:t>The electronic version of the technical offer and financial offer must be included with the printed version in the separate envelope in which the technical offer and financial offer is submitted. If there are any discrepancies between the electronic version and the original, printed version, the latter has precedence.</w:t>
      </w:r>
    </w:p>
    <w:bookmarkEnd w:id="28"/>
    <w:p w14:paraId="6AB55E83" w14:textId="0CF7C9D9" w:rsidR="0068234B" w:rsidRPr="00002AF8" w:rsidRDefault="0068234B" w:rsidP="008227D6">
      <w:pPr>
        <w:pStyle w:val="Heading3"/>
      </w:pPr>
      <w:r w:rsidRPr="00002AF8">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002AF8" w:rsidRDefault="0068234B" w:rsidP="008227D6">
      <w:pPr>
        <w:pStyle w:val="Heading3"/>
      </w:pPr>
      <w:r w:rsidRPr="00002AF8">
        <w:t xml:space="preserve">All tenders must </w:t>
      </w:r>
      <w:r w:rsidR="000A21E4" w:rsidRPr="00002AF8">
        <w:t>be sent to t</w:t>
      </w:r>
      <w:r w:rsidRPr="00002AF8">
        <w:t xml:space="preserve">he </w:t>
      </w:r>
      <w:r w:rsidR="00D3192F" w:rsidRPr="00002AF8">
        <w:t>c</w:t>
      </w:r>
      <w:r w:rsidRPr="00002AF8">
        <w:t xml:space="preserve">ontracting </w:t>
      </w:r>
      <w:r w:rsidR="00D3192F" w:rsidRPr="00002AF8">
        <w:t>a</w:t>
      </w:r>
      <w:r w:rsidRPr="00002AF8">
        <w:t>uthority before the deadline s</w:t>
      </w:r>
      <w:r w:rsidR="00DB7E68" w:rsidRPr="00002AF8">
        <w:t>et</w:t>
      </w:r>
      <w:r w:rsidRPr="00002AF8">
        <w:t xml:space="preserve"> in the </w:t>
      </w:r>
      <w:r w:rsidR="00D3192F" w:rsidRPr="00002AF8">
        <w:t>c</w:t>
      </w:r>
      <w:r w:rsidR="001F2D2F" w:rsidRPr="00002AF8">
        <w:t>ontract notice</w:t>
      </w:r>
      <w:r w:rsidR="000A21E4" w:rsidRPr="00002AF8">
        <w:t>.</w:t>
      </w:r>
    </w:p>
    <w:p w14:paraId="1AA8B67F" w14:textId="01B36D9E" w:rsidR="0026034F" w:rsidRPr="00002AF8" w:rsidRDefault="0026034F" w:rsidP="00567112">
      <w:r w:rsidRPr="00002AF8">
        <w:t xml:space="preserve">Participants may choose to submit </w:t>
      </w:r>
      <w:r w:rsidR="00372429" w:rsidRPr="00002AF8">
        <w:t>their tender</w:t>
      </w:r>
      <w:r w:rsidRPr="00002AF8">
        <w:t xml:space="preserve">: </w:t>
      </w:r>
    </w:p>
    <w:p w14:paraId="556DDF02" w14:textId="4BEF6933" w:rsidR="0026034F" w:rsidRDefault="0026034F" w:rsidP="00605B9A">
      <w:pPr>
        <w:numPr>
          <w:ilvl w:val="0"/>
          <w:numId w:val="39"/>
        </w:numPr>
      </w:pPr>
      <w:r w:rsidRPr="00002AF8">
        <w:lastRenderedPageBreak/>
        <w:t>either by post or by courier service, in which case the evidence shall be constituted by the postmark or the date of the deposit slip</w:t>
      </w:r>
      <w:r w:rsidR="000A21E4" w:rsidRPr="00002AF8">
        <w:footnoteReference w:id="4"/>
      </w:r>
      <w:r w:rsidRPr="00002AF8">
        <w:t xml:space="preserve">. In such case, </w:t>
      </w:r>
      <w:r w:rsidR="00D3192F" w:rsidRPr="00002AF8">
        <w:t>t</w:t>
      </w:r>
      <w:r w:rsidRPr="00002AF8">
        <w:t>he tender must be sent to the following address:</w:t>
      </w:r>
    </w:p>
    <w:p w14:paraId="0CE34CA0" w14:textId="77777777" w:rsidR="00605B9A" w:rsidRPr="00567112" w:rsidRDefault="00605B9A" w:rsidP="00605B9A">
      <w:pPr>
        <w:ind w:left="1144"/>
      </w:pPr>
    </w:p>
    <w:p w14:paraId="2A7A633D" w14:textId="77777777" w:rsidR="00002AF8" w:rsidRPr="0046471F" w:rsidRDefault="00002AF8" w:rsidP="008E39DD">
      <w:pPr>
        <w:pStyle w:val="BodyText"/>
        <w:spacing w:after="0" w:line="276" w:lineRule="auto"/>
        <w:ind w:left="360"/>
        <w:jc w:val="center"/>
        <w:rPr>
          <w:rFonts w:ascii="Times New Roman" w:hAnsi="Times New Roman"/>
          <w:b/>
          <w:sz w:val="22"/>
          <w:szCs w:val="22"/>
          <w:lang w:val="fr-CH"/>
        </w:rPr>
      </w:pPr>
      <w:r w:rsidRPr="0046471F">
        <w:rPr>
          <w:rFonts w:ascii="Times New Roman" w:hAnsi="Times New Roman"/>
          <w:b/>
          <w:sz w:val="22"/>
          <w:szCs w:val="22"/>
          <w:lang w:val="fr-CH"/>
        </w:rPr>
        <w:t>EULEX Kosovo – Procurement Section</w:t>
      </w:r>
    </w:p>
    <w:p w14:paraId="343DE531" w14:textId="77777777" w:rsidR="00002AF8" w:rsidRPr="0046471F" w:rsidRDefault="00002AF8" w:rsidP="008E39DD">
      <w:pPr>
        <w:pStyle w:val="BodyText"/>
        <w:spacing w:after="0" w:line="276" w:lineRule="auto"/>
        <w:ind w:left="360"/>
        <w:jc w:val="center"/>
        <w:rPr>
          <w:rFonts w:ascii="Times New Roman" w:hAnsi="Times New Roman"/>
          <w:b/>
          <w:sz w:val="22"/>
          <w:szCs w:val="22"/>
          <w:lang w:val="fr-CH"/>
        </w:rPr>
      </w:pPr>
      <w:proofErr w:type="spellStart"/>
      <w:r w:rsidRPr="0046471F">
        <w:rPr>
          <w:rFonts w:ascii="Times New Roman" w:hAnsi="Times New Roman"/>
          <w:b/>
          <w:sz w:val="22"/>
          <w:szCs w:val="22"/>
          <w:lang w:val="fr-CH"/>
        </w:rPr>
        <w:t>Industrial</w:t>
      </w:r>
      <w:proofErr w:type="spellEnd"/>
      <w:r w:rsidRPr="0046471F">
        <w:rPr>
          <w:rFonts w:ascii="Times New Roman" w:hAnsi="Times New Roman"/>
          <w:b/>
          <w:sz w:val="22"/>
          <w:szCs w:val="22"/>
          <w:lang w:val="fr-CH"/>
        </w:rPr>
        <w:t xml:space="preserve"> Zone, St. </w:t>
      </w:r>
      <w:proofErr w:type="spellStart"/>
      <w:r w:rsidRPr="0046471F">
        <w:rPr>
          <w:rFonts w:ascii="Times New Roman" w:hAnsi="Times New Roman"/>
          <w:b/>
          <w:sz w:val="22"/>
          <w:szCs w:val="22"/>
          <w:lang w:val="fr-CH"/>
        </w:rPr>
        <w:t>Lidhja</w:t>
      </w:r>
      <w:proofErr w:type="spellEnd"/>
      <w:r w:rsidRPr="0046471F">
        <w:rPr>
          <w:rFonts w:ascii="Times New Roman" w:hAnsi="Times New Roman"/>
          <w:b/>
          <w:sz w:val="22"/>
          <w:szCs w:val="22"/>
          <w:lang w:val="fr-CH"/>
        </w:rPr>
        <w:t xml:space="preserve"> e </w:t>
      </w:r>
      <w:proofErr w:type="spellStart"/>
      <w:r w:rsidRPr="0046471F">
        <w:rPr>
          <w:rFonts w:ascii="Times New Roman" w:hAnsi="Times New Roman"/>
          <w:b/>
          <w:sz w:val="22"/>
          <w:szCs w:val="22"/>
          <w:lang w:val="fr-CH"/>
        </w:rPr>
        <w:t>Pejes</w:t>
      </w:r>
      <w:proofErr w:type="spellEnd"/>
      <w:r w:rsidRPr="0046471F">
        <w:rPr>
          <w:rFonts w:ascii="Times New Roman" w:hAnsi="Times New Roman"/>
          <w:b/>
          <w:sz w:val="22"/>
          <w:szCs w:val="22"/>
          <w:lang w:val="fr-CH"/>
        </w:rPr>
        <w:t xml:space="preserve"> </w:t>
      </w:r>
      <w:proofErr w:type="spellStart"/>
      <w:r w:rsidRPr="0046471F">
        <w:rPr>
          <w:rFonts w:ascii="Times New Roman" w:hAnsi="Times New Roman"/>
          <w:b/>
          <w:sz w:val="22"/>
          <w:szCs w:val="22"/>
          <w:lang w:val="fr-CH"/>
        </w:rPr>
        <w:t>P.</w:t>
      </w:r>
      <w:proofErr w:type="gramStart"/>
      <w:r w:rsidRPr="0046471F">
        <w:rPr>
          <w:rFonts w:ascii="Times New Roman" w:hAnsi="Times New Roman"/>
          <w:b/>
          <w:sz w:val="22"/>
          <w:szCs w:val="22"/>
          <w:lang w:val="fr-CH"/>
        </w:rPr>
        <w:t>O.Box</w:t>
      </w:r>
      <w:proofErr w:type="spellEnd"/>
      <w:proofErr w:type="gramEnd"/>
      <w:r w:rsidRPr="0046471F">
        <w:rPr>
          <w:rFonts w:ascii="Times New Roman" w:hAnsi="Times New Roman"/>
          <w:b/>
          <w:sz w:val="22"/>
          <w:szCs w:val="22"/>
          <w:lang w:val="fr-CH"/>
        </w:rPr>
        <w:t xml:space="preserve"> 268, </w:t>
      </w:r>
    </w:p>
    <w:p w14:paraId="230953D8" w14:textId="3F6F9C77" w:rsidR="00002AF8" w:rsidRPr="0030505D" w:rsidRDefault="00002AF8" w:rsidP="008E39DD">
      <w:pPr>
        <w:ind w:left="1134" w:hanging="425"/>
        <w:jc w:val="center"/>
        <w:rPr>
          <w:szCs w:val="22"/>
        </w:rPr>
      </w:pPr>
      <w:r w:rsidRPr="0030505D">
        <w:rPr>
          <w:b/>
          <w:szCs w:val="22"/>
        </w:rPr>
        <w:t>10000 Pristina, Kosovo</w:t>
      </w:r>
    </w:p>
    <w:p w14:paraId="7932B256" w14:textId="34FA30BF" w:rsidR="0026034F" w:rsidRPr="000F1C89" w:rsidRDefault="0026034F" w:rsidP="00002AF8">
      <w:pPr>
        <w:ind w:left="1134" w:hanging="425"/>
      </w:pPr>
      <w:r w:rsidRPr="00002AF8">
        <w:t>(b)</w:t>
      </w:r>
      <w:r w:rsidR="00567112" w:rsidRPr="00002AF8">
        <w:tab/>
      </w:r>
      <w:r w:rsidR="00CF4644" w:rsidRPr="00002AF8">
        <w:t xml:space="preserve">or </w:t>
      </w:r>
      <w:r w:rsidRPr="00002AF8">
        <w:t xml:space="preserve">by hand-delivery to the premises of the </w:t>
      </w:r>
      <w:r w:rsidR="000A21E4" w:rsidRPr="00002AF8">
        <w:t xml:space="preserve">contracting authority </w:t>
      </w:r>
      <w:r w:rsidRPr="00002AF8">
        <w:t xml:space="preserve">by the participant in person or by an agent, in which case the evidence shall be constituted by acknowledgment of receipt.  If tenders are hand </w:t>
      </w:r>
      <w:proofErr w:type="gramStart"/>
      <w:r w:rsidRPr="00002AF8">
        <w:t>delivered</w:t>
      </w:r>
      <w:proofErr w:type="gramEnd"/>
      <w:r w:rsidRPr="00002AF8">
        <w:t xml:space="preserve"> they should be delivered to the following address:</w:t>
      </w:r>
    </w:p>
    <w:p w14:paraId="4BC67E3F" w14:textId="77777777" w:rsidR="00002AF8" w:rsidRPr="0046471F" w:rsidRDefault="00002AF8" w:rsidP="008E39DD">
      <w:pPr>
        <w:pStyle w:val="BodyText"/>
        <w:spacing w:after="0" w:line="276" w:lineRule="auto"/>
        <w:ind w:left="360"/>
        <w:jc w:val="center"/>
        <w:rPr>
          <w:rFonts w:ascii="Times New Roman" w:hAnsi="Times New Roman"/>
          <w:b/>
          <w:sz w:val="22"/>
          <w:szCs w:val="22"/>
          <w:lang w:val="fr-CH"/>
        </w:rPr>
      </w:pPr>
      <w:r w:rsidRPr="0046471F">
        <w:rPr>
          <w:rFonts w:ascii="Times New Roman" w:hAnsi="Times New Roman"/>
          <w:b/>
          <w:sz w:val="22"/>
          <w:szCs w:val="22"/>
          <w:lang w:val="fr-CH"/>
        </w:rPr>
        <w:t>EULEX Kosovo – Procurement Section</w:t>
      </w:r>
    </w:p>
    <w:p w14:paraId="18E60A36" w14:textId="77777777" w:rsidR="00002AF8" w:rsidRPr="0046471F" w:rsidRDefault="00002AF8" w:rsidP="008E39DD">
      <w:pPr>
        <w:pStyle w:val="BodyText"/>
        <w:spacing w:after="0" w:line="276" w:lineRule="auto"/>
        <w:ind w:left="360"/>
        <w:jc w:val="center"/>
        <w:rPr>
          <w:rFonts w:ascii="Times New Roman" w:hAnsi="Times New Roman"/>
          <w:b/>
          <w:sz w:val="22"/>
          <w:szCs w:val="22"/>
          <w:lang w:val="fr-CH"/>
        </w:rPr>
      </w:pPr>
      <w:proofErr w:type="spellStart"/>
      <w:r w:rsidRPr="0046471F">
        <w:rPr>
          <w:rFonts w:ascii="Times New Roman" w:hAnsi="Times New Roman"/>
          <w:b/>
          <w:sz w:val="22"/>
          <w:szCs w:val="22"/>
          <w:lang w:val="fr-CH"/>
        </w:rPr>
        <w:t>Industrial</w:t>
      </w:r>
      <w:proofErr w:type="spellEnd"/>
      <w:r w:rsidRPr="0046471F">
        <w:rPr>
          <w:rFonts w:ascii="Times New Roman" w:hAnsi="Times New Roman"/>
          <w:b/>
          <w:sz w:val="22"/>
          <w:szCs w:val="22"/>
          <w:lang w:val="fr-CH"/>
        </w:rPr>
        <w:t xml:space="preserve"> Zone, St. </w:t>
      </w:r>
      <w:proofErr w:type="spellStart"/>
      <w:r w:rsidRPr="0046471F">
        <w:rPr>
          <w:rFonts w:ascii="Times New Roman" w:hAnsi="Times New Roman"/>
          <w:b/>
          <w:sz w:val="22"/>
          <w:szCs w:val="22"/>
          <w:lang w:val="fr-CH"/>
        </w:rPr>
        <w:t>Lidhja</w:t>
      </w:r>
      <w:proofErr w:type="spellEnd"/>
      <w:r w:rsidRPr="0046471F">
        <w:rPr>
          <w:rFonts w:ascii="Times New Roman" w:hAnsi="Times New Roman"/>
          <w:b/>
          <w:sz w:val="22"/>
          <w:szCs w:val="22"/>
          <w:lang w:val="fr-CH"/>
        </w:rPr>
        <w:t xml:space="preserve"> e </w:t>
      </w:r>
      <w:proofErr w:type="spellStart"/>
      <w:r w:rsidRPr="0046471F">
        <w:rPr>
          <w:rFonts w:ascii="Times New Roman" w:hAnsi="Times New Roman"/>
          <w:b/>
          <w:sz w:val="22"/>
          <w:szCs w:val="22"/>
          <w:lang w:val="fr-CH"/>
        </w:rPr>
        <w:t>Pejes</w:t>
      </w:r>
      <w:proofErr w:type="spellEnd"/>
      <w:r w:rsidRPr="0046471F">
        <w:rPr>
          <w:rFonts w:ascii="Times New Roman" w:hAnsi="Times New Roman"/>
          <w:b/>
          <w:sz w:val="22"/>
          <w:szCs w:val="22"/>
          <w:lang w:val="fr-CH"/>
        </w:rPr>
        <w:t xml:space="preserve"> </w:t>
      </w:r>
      <w:proofErr w:type="spellStart"/>
      <w:r w:rsidRPr="0046471F">
        <w:rPr>
          <w:rFonts w:ascii="Times New Roman" w:hAnsi="Times New Roman"/>
          <w:b/>
          <w:sz w:val="22"/>
          <w:szCs w:val="22"/>
          <w:lang w:val="fr-CH"/>
        </w:rPr>
        <w:t>P.</w:t>
      </w:r>
      <w:proofErr w:type="gramStart"/>
      <w:r w:rsidRPr="0046471F">
        <w:rPr>
          <w:rFonts w:ascii="Times New Roman" w:hAnsi="Times New Roman"/>
          <w:b/>
          <w:sz w:val="22"/>
          <w:szCs w:val="22"/>
          <w:lang w:val="fr-CH"/>
        </w:rPr>
        <w:t>O.Box</w:t>
      </w:r>
      <w:proofErr w:type="spellEnd"/>
      <w:proofErr w:type="gramEnd"/>
      <w:r w:rsidRPr="0046471F">
        <w:rPr>
          <w:rFonts w:ascii="Times New Roman" w:hAnsi="Times New Roman"/>
          <w:b/>
          <w:sz w:val="22"/>
          <w:szCs w:val="22"/>
          <w:lang w:val="fr-CH"/>
        </w:rPr>
        <w:t xml:space="preserve"> 268, </w:t>
      </w:r>
    </w:p>
    <w:p w14:paraId="7CCC0593" w14:textId="39FEC1E7" w:rsidR="00002AF8" w:rsidRDefault="00002AF8" w:rsidP="00002AF8">
      <w:pPr>
        <w:jc w:val="center"/>
        <w:rPr>
          <w:szCs w:val="22"/>
          <w:highlight w:val="lightGray"/>
        </w:rPr>
      </w:pPr>
      <w:r w:rsidRPr="0030505D">
        <w:rPr>
          <w:b/>
          <w:szCs w:val="22"/>
        </w:rPr>
        <w:t>10000 Pristina, Kosovo</w:t>
      </w:r>
    </w:p>
    <w:p w14:paraId="7E597DA9" w14:textId="270B6FC8" w:rsidR="0026034F" w:rsidRPr="00567112" w:rsidRDefault="00CF4644" w:rsidP="00002AF8">
      <w:r w:rsidRPr="00002AF8">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002AF8">
        <w:t xml:space="preserve"> </w:t>
      </w:r>
      <w:r w:rsidRPr="00002AF8">
        <w:t>or jeopardise decisions already taken and notified.</w:t>
      </w:r>
    </w:p>
    <w:p w14:paraId="2EC62429" w14:textId="1E6D8409" w:rsidR="0068234B" w:rsidRPr="00002AF8" w:rsidRDefault="0068234B" w:rsidP="008227D6">
      <w:pPr>
        <w:pStyle w:val="Heading3"/>
      </w:pPr>
      <w:r w:rsidRPr="00002AF8">
        <w:t>Tenders, including annexes and all supporting documents, must be submitted in a sealed envelope bearing only:</w:t>
      </w:r>
    </w:p>
    <w:p w14:paraId="02660ADF" w14:textId="59214DC3" w:rsidR="0068234B" w:rsidRPr="00002AF8" w:rsidRDefault="009E1CE5" w:rsidP="009E1CE5">
      <w:pPr>
        <w:spacing w:before="120"/>
        <w:ind w:left="1440" w:hanging="567"/>
      </w:pPr>
      <w:r>
        <w:t xml:space="preserve">a) </w:t>
      </w:r>
      <w:r>
        <w:tab/>
      </w:r>
      <w:r w:rsidR="0068234B" w:rsidRPr="00002AF8">
        <w:t>the above address;</w:t>
      </w:r>
    </w:p>
    <w:p w14:paraId="1FBBB58D" w14:textId="36D8F98C" w:rsidR="0068234B" w:rsidRPr="00002AF8" w:rsidRDefault="00002AF8" w:rsidP="009E1CE5">
      <w:pPr>
        <w:spacing w:before="120"/>
        <w:ind w:left="1440" w:hanging="567"/>
        <w:rPr>
          <w:b/>
          <w:szCs w:val="24"/>
          <w:u w:val="single"/>
        </w:rPr>
      </w:pPr>
      <w:r w:rsidRPr="00002AF8">
        <w:t xml:space="preserve">b) </w:t>
      </w:r>
      <w:r w:rsidR="009E1CE5">
        <w:tab/>
      </w:r>
      <w:r w:rsidR="0068234B" w:rsidRPr="009E1CE5">
        <w:rPr>
          <w:szCs w:val="24"/>
          <w:lang w:val="en-IE"/>
        </w:rPr>
        <w:t>the</w:t>
      </w:r>
      <w:r w:rsidR="0068234B" w:rsidRPr="00002AF8">
        <w:t xml:space="preserve"> reference code of this tender procedure, (i.e., </w:t>
      </w:r>
      <w:r w:rsidR="00A23568" w:rsidRPr="00A23568">
        <w:rPr>
          <w:b/>
          <w:bCs/>
          <w:u w:val="single"/>
        </w:rPr>
        <w:t>PROC/1493/26/Construction of New EC</w:t>
      </w:r>
      <w:r w:rsidR="00605B9A">
        <w:rPr>
          <w:b/>
          <w:bCs/>
          <w:u w:val="single"/>
        </w:rPr>
        <w:t>M</w:t>
      </w:r>
      <w:r w:rsidR="00A23568" w:rsidRPr="00A23568">
        <w:rPr>
          <w:b/>
          <w:bCs/>
          <w:u w:val="single"/>
        </w:rPr>
        <w:t xml:space="preserve"> Design and Build Project</w:t>
      </w:r>
      <w:r w:rsidR="0068234B" w:rsidRPr="00002AF8">
        <w:rPr>
          <w:b/>
        </w:rPr>
        <w:t>);</w:t>
      </w:r>
    </w:p>
    <w:p w14:paraId="7539F3C7" w14:textId="77777777" w:rsidR="00002AF8" w:rsidRPr="009A0E00" w:rsidRDefault="00002AF8" w:rsidP="00002AF8">
      <w:pPr>
        <w:spacing w:before="120"/>
        <w:ind w:left="1440" w:hanging="567"/>
        <w:rPr>
          <w:i/>
          <w:iCs/>
          <w:szCs w:val="24"/>
          <w:lang w:val="en-IE"/>
        </w:rPr>
      </w:pPr>
      <w:r w:rsidRPr="00002AF8">
        <w:rPr>
          <w:szCs w:val="24"/>
          <w:lang w:val="en-IE"/>
        </w:rPr>
        <w:t>c)</w:t>
      </w:r>
      <w:r w:rsidRPr="00002AF8">
        <w:rPr>
          <w:szCs w:val="24"/>
          <w:lang w:val="en-IE"/>
        </w:rPr>
        <w:tab/>
        <w:t xml:space="preserve">the words </w:t>
      </w:r>
      <w:r w:rsidRPr="009A0E00">
        <w:rPr>
          <w:i/>
          <w:iCs/>
          <w:szCs w:val="24"/>
          <w:lang w:val="en-IE"/>
        </w:rPr>
        <w:t>‘Not to be opened before the tender opening session’ in the language of the tender dossier and “</w:t>
      </w:r>
      <w:proofErr w:type="spellStart"/>
      <w:r w:rsidRPr="009A0E00">
        <w:rPr>
          <w:i/>
          <w:iCs/>
          <w:szCs w:val="24"/>
          <w:lang w:val="en-IE"/>
        </w:rPr>
        <w:t>Te</w:t>
      </w:r>
      <w:proofErr w:type="spellEnd"/>
      <w:r w:rsidRPr="009A0E00">
        <w:rPr>
          <w:i/>
          <w:iCs/>
          <w:szCs w:val="24"/>
          <w:lang w:val="en-IE"/>
        </w:rPr>
        <w:t xml:space="preserve"> </w:t>
      </w:r>
      <w:proofErr w:type="spellStart"/>
      <w:r w:rsidRPr="009A0E00">
        <w:rPr>
          <w:i/>
          <w:iCs/>
          <w:szCs w:val="24"/>
          <w:lang w:val="en-IE"/>
        </w:rPr>
        <w:t>mos</w:t>
      </w:r>
      <w:proofErr w:type="spellEnd"/>
      <w:r w:rsidRPr="009A0E00">
        <w:rPr>
          <w:i/>
          <w:iCs/>
          <w:szCs w:val="24"/>
          <w:lang w:val="en-IE"/>
        </w:rPr>
        <w:t xml:space="preserve"> </w:t>
      </w:r>
      <w:proofErr w:type="spellStart"/>
      <w:r w:rsidRPr="009A0E00">
        <w:rPr>
          <w:i/>
          <w:iCs/>
          <w:szCs w:val="24"/>
          <w:lang w:val="en-IE"/>
        </w:rPr>
        <w:t>hapet</w:t>
      </w:r>
      <w:proofErr w:type="spellEnd"/>
      <w:r w:rsidRPr="009A0E00">
        <w:rPr>
          <w:i/>
          <w:iCs/>
          <w:szCs w:val="24"/>
          <w:lang w:val="en-IE"/>
        </w:rPr>
        <w:t xml:space="preserve"> para </w:t>
      </w:r>
      <w:proofErr w:type="spellStart"/>
      <w:r w:rsidRPr="009A0E00">
        <w:rPr>
          <w:i/>
          <w:iCs/>
          <w:szCs w:val="24"/>
          <w:lang w:val="en-IE"/>
        </w:rPr>
        <w:t>sesionit</w:t>
      </w:r>
      <w:proofErr w:type="spellEnd"/>
      <w:r w:rsidRPr="009A0E00">
        <w:rPr>
          <w:i/>
          <w:iCs/>
          <w:szCs w:val="24"/>
          <w:lang w:val="en-IE"/>
        </w:rPr>
        <w:t xml:space="preserve"> </w:t>
      </w:r>
      <w:proofErr w:type="spellStart"/>
      <w:r w:rsidRPr="009A0E00">
        <w:rPr>
          <w:i/>
          <w:iCs/>
          <w:szCs w:val="24"/>
          <w:lang w:val="en-IE"/>
        </w:rPr>
        <w:t>te</w:t>
      </w:r>
      <w:proofErr w:type="spellEnd"/>
      <w:r w:rsidRPr="009A0E00">
        <w:rPr>
          <w:i/>
          <w:iCs/>
          <w:szCs w:val="24"/>
          <w:lang w:val="en-IE"/>
        </w:rPr>
        <w:t xml:space="preserve"> </w:t>
      </w:r>
      <w:proofErr w:type="spellStart"/>
      <w:r w:rsidRPr="009A0E00">
        <w:rPr>
          <w:i/>
          <w:iCs/>
          <w:szCs w:val="24"/>
          <w:lang w:val="en-IE"/>
        </w:rPr>
        <w:t>hapjes</w:t>
      </w:r>
      <w:proofErr w:type="spellEnd"/>
      <w:r w:rsidRPr="009A0E00">
        <w:rPr>
          <w:i/>
          <w:iCs/>
          <w:szCs w:val="24"/>
          <w:lang w:val="en-IE"/>
        </w:rPr>
        <w:t xml:space="preserve">” and “Ne </w:t>
      </w:r>
      <w:proofErr w:type="spellStart"/>
      <w:r w:rsidRPr="009A0E00">
        <w:rPr>
          <w:i/>
          <w:iCs/>
          <w:szCs w:val="24"/>
          <w:lang w:val="en-IE"/>
        </w:rPr>
        <w:t>otvori</w:t>
      </w:r>
      <w:proofErr w:type="spellEnd"/>
      <w:r w:rsidRPr="009A0E00">
        <w:rPr>
          <w:i/>
          <w:iCs/>
          <w:szCs w:val="24"/>
          <w:lang w:val="en-IE"/>
        </w:rPr>
        <w:t xml:space="preserve"> pre </w:t>
      </w:r>
      <w:proofErr w:type="spellStart"/>
      <w:r w:rsidRPr="009A0E00">
        <w:rPr>
          <w:i/>
          <w:iCs/>
          <w:szCs w:val="24"/>
          <w:lang w:val="en-IE"/>
        </w:rPr>
        <w:t>otvarajuce</w:t>
      </w:r>
      <w:proofErr w:type="spellEnd"/>
      <w:r w:rsidRPr="009A0E00">
        <w:rPr>
          <w:i/>
          <w:iCs/>
          <w:szCs w:val="24"/>
          <w:lang w:val="en-IE"/>
        </w:rPr>
        <w:t xml:space="preserve"> </w:t>
      </w:r>
      <w:proofErr w:type="spellStart"/>
      <w:r w:rsidRPr="009A0E00">
        <w:rPr>
          <w:i/>
          <w:iCs/>
          <w:szCs w:val="24"/>
          <w:lang w:val="en-IE"/>
        </w:rPr>
        <w:t>sesije</w:t>
      </w:r>
      <w:proofErr w:type="spellEnd"/>
      <w:r w:rsidRPr="009A0E00">
        <w:rPr>
          <w:i/>
          <w:iCs/>
          <w:szCs w:val="24"/>
          <w:lang w:val="en-IE"/>
        </w:rPr>
        <w:t>”.</w:t>
      </w:r>
    </w:p>
    <w:p w14:paraId="4B4A10BA" w14:textId="77777777" w:rsidR="00002AF8" w:rsidRPr="00002AF8" w:rsidRDefault="00002AF8" w:rsidP="00002AF8">
      <w:pPr>
        <w:spacing w:before="120"/>
        <w:ind w:left="720" w:firstLine="153"/>
        <w:rPr>
          <w:szCs w:val="24"/>
          <w:lang w:val="en-IE"/>
        </w:rPr>
      </w:pPr>
      <w:r w:rsidRPr="00002AF8">
        <w:rPr>
          <w:szCs w:val="24"/>
          <w:lang w:val="en-IE"/>
        </w:rPr>
        <w:t>d)</w:t>
      </w:r>
      <w:r w:rsidRPr="00002AF8">
        <w:rPr>
          <w:szCs w:val="24"/>
          <w:lang w:val="en-IE"/>
        </w:rPr>
        <w:tab/>
        <w:t>the name of the tenderer.</w:t>
      </w:r>
    </w:p>
    <w:p w14:paraId="0FEAA80E" w14:textId="6A6F04A4" w:rsidR="0068234B" w:rsidRPr="000F1C89" w:rsidRDefault="0068234B" w:rsidP="005C5DF4">
      <w:pPr>
        <w:pStyle w:val="Heading2"/>
      </w:pPr>
      <w:bookmarkStart w:id="29" w:name="_Toc185006581"/>
      <w:r w:rsidRPr="000F1C89">
        <w:t>EXTENSION OF THE DEADLINE FOR SUBMI</w:t>
      </w:r>
      <w:r w:rsidR="00FF1C64" w:rsidRPr="000F1C89">
        <w:t>TTING</w:t>
      </w:r>
      <w:r w:rsidRPr="000F1C89">
        <w:t xml:space="preserve"> TENDERS</w:t>
      </w:r>
      <w:bookmarkEnd w:id="29"/>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Heading2"/>
      </w:pPr>
      <w:r>
        <w:lastRenderedPageBreak/>
        <w:tab/>
      </w:r>
      <w:bookmarkStart w:id="30" w:name="_Toc185006582"/>
      <w:r w:rsidR="0068234B" w:rsidRPr="000F1C89">
        <w:t>LATE TENDERS</w:t>
      </w:r>
      <w:bookmarkEnd w:id="30"/>
    </w:p>
    <w:p w14:paraId="3930D6E7" w14:textId="0A57A828"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02AF8" w:rsidRDefault="00E47308" w:rsidP="005C5DF4">
      <w:pPr>
        <w:pStyle w:val="Heading2"/>
      </w:pPr>
      <w:r>
        <w:tab/>
      </w:r>
      <w:bookmarkStart w:id="31" w:name="_Toc185006583"/>
      <w:r w:rsidR="0068234B" w:rsidRPr="00002AF8">
        <w:t>ALTER</w:t>
      </w:r>
      <w:r w:rsidR="00FF1C64" w:rsidRPr="00002AF8">
        <w:t>ING</w:t>
      </w:r>
      <w:r w:rsidR="0068234B" w:rsidRPr="00002AF8">
        <w:t xml:space="preserve"> AND WITHDRAW</w:t>
      </w:r>
      <w:r w:rsidR="00FF1C64" w:rsidRPr="00002AF8">
        <w:t>ING</w:t>
      </w:r>
      <w:r w:rsidR="0068234B" w:rsidRPr="00002AF8">
        <w:t xml:space="preserve"> TENDERS</w:t>
      </w:r>
      <w:bookmarkEnd w:id="31"/>
    </w:p>
    <w:p w14:paraId="1BDF811E" w14:textId="1530E343" w:rsidR="00CB381A" w:rsidRPr="00002AF8" w:rsidRDefault="0068234B" w:rsidP="00BC6C31">
      <w:r w:rsidRPr="00002AF8">
        <w:t>Tenderers may alter or withdraw their tenders by written notification prior to the above deadline. No</w:t>
      </w:r>
      <w:r w:rsidR="004A1BB1" w:rsidRPr="00002AF8">
        <w:t xml:space="preserve"> </w:t>
      </w:r>
      <w:r w:rsidRPr="00002AF8">
        <w:t>tender may be altered after the deadline for submission. Withdrawals must be unconditional and will end all participation in the tender procedure</w:t>
      </w:r>
    </w:p>
    <w:p w14:paraId="66B134FC" w14:textId="52F1630D" w:rsidR="00274918" w:rsidRPr="00274918" w:rsidRDefault="00CB381A" w:rsidP="00605B9A">
      <w:pPr>
        <w:pStyle w:val="Heading3"/>
      </w:pPr>
      <w:r w:rsidRPr="00002AF8">
        <w:t>Any notification of alteration or withdrawal must be prepared and submitted in accordance with Clause 17, and the envelope must be marked ‘alteration’ or ‘withdrawal’, as appropriate.</w:t>
      </w:r>
    </w:p>
    <w:p w14:paraId="196BD33F" w14:textId="0C2A7033" w:rsidR="008E39DD" w:rsidRPr="008E39DD" w:rsidRDefault="003721D9" w:rsidP="002C6CA3">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2" w:name="_Toc185006584"/>
      <w:r w:rsidRPr="000F1C89">
        <w:t>OPENING AND EVALUATIN</w:t>
      </w:r>
      <w:r w:rsidR="00FF1C64" w:rsidRPr="000F1C89">
        <w:t>G</w:t>
      </w:r>
      <w:r w:rsidRPr="000F1C89">
        <w:t xml:space="preserve"> TENDERS</w:t>
      </w:r>
      <w:bookmarkEnd w:id="32"/>
    </w:p>
    <w:p w14:paraId="7C4D2000" w14:textId="374A905F" w:rsidR="0068234B" w:rsidRPr="000F1C89" w:rsidRDefault="0068234B" w:rsidP="005C5DF4">
      <w:pPr>
        <w:pStyle w:val="Heading2"/>
      </w:pPr>
      <w:bookmarkStart w:id="33" w:name="_Toc185006585"/>
      <w:r w:rsidRPr="000F1C89">
        <w:t>OPENING TENDERS</w:t>
      </w:r>
      <w:bookmarkEnd w:id="33"/>
    </w:p>
    <w:p w14:paraId="35D1A766" w14:textId="011C1572" w:rsidR="0068234B" w:rsidRPr="00315BC0" w:rsidRDefault="0068234B" w:rsidP="008227D6">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1E8F25E1" w:rsidR="0094335F" w:rsidRPr="00002AF8" w:rsidRDefault="008C5BCA" w:rsidP="008227D6">
      <w:pPr>
        <w:pStyle w:val="Heading3"/>
      </w:pPr>
      <w:r w:rsidRPr="00002AF8">
        <w:t>The opening session should be held at least one week after the deadline for submission of tenders.</w:t>
      </w:r>
    </w:p>
    <w:p w14:paraId="33299409" w14:textId="281BABA4"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42910A19" w:rsidR="00A00F6C" w:rsidRPr="00315BC0" w:rsidRDefault="00A00F6C" w:rsidP="00BC6C31">
      <w:r w:rsidRPr="00BC6C31">
        <w:t>Tenderers wishing to attend the opening session, are required to send a request by email to</w:t>
      </w:r>
      <w:r w:rsidRPr="00315BC0">
        <w:t xml:space="preserve"> </w:t>
      </w:r>
      <w:r w:rsidR="00D164C6" w:rsidRPr="00D164C6">
        <w:rPr>
          <w:b/>
          <w:bCs/>
          <w:u w:val="single"/>
        </w:rPr>
        <w:t>tenders@eulex-kosovo.eu</w:t>
      </w:r>
      <w:r w:rsidRPr="00315BC0">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D164C6" w:rsidRDefault="0068234B" w:rsidP="00BC6C31">
      <w:r w:rsidRPr="00315BC0">
        <w:t xml:space="preserve">The committee will draw up minutes of the meeting, which </w:t>
      </w:r>
      <w:r w:rsidR="004305FD" w:rsidRPr="00315BC0">
        <w:t>must</w:t>
      </w:r>
      <w:r w:rsidRPr="00315BC0">
        <w:t xml:space="preserve"> be available to tenderers on </w:t>
      </w:r>
      <w:r w:rsidRPr="00D164C6">
        <w:t>request.</w:t>
      </w:r>
    </w:p>
    <w:p w14:paraId="41A2FB29" w14:textId="1F4449D9" w:rsidR="008C5BCA" w:rsidRPr="00D164C6" w:rsidRDefault="008C5BCA" w:rsidP="00BC6C31">
      <w:r w:rsidRPr="00D164C6">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Heading3"/>
      </w:pPr>
      <w:r w:rsidRPr="00315BC0">
        <w:lastRenderedPageBreak/>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Heading2"/>
      </w:pPr>
      <w:bookmarkStart w:id="34" w:name="_Toc185006586"/>
      <w:r w:rsidRPr="000F1C89">
        <w:t>EVALUATIN</w:t>
      </w:r>
      <w:r w:rsidR="00B93A84" w:rsidRPr="000F1C89">
        <w:t>G</w:t>
      </w:r>
      <w:r w:rsidRPr="000F1C89">
        <w:t xml:space="preserve"> TENDERS</w:t>
      </w:r>
      <w:bookmarkEnd w:id="34"/>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AD15EA">
      <w:pPr>
        <w:numPr>
          <w:ilvl w:val="0"/>
          <w:numId w:val="10"/>
        </w:numPr>
        <w:spacing w:after="0"/>
        <w:ind w:left="1559" w:hanging="357"/>
      </w:pPr>
      <w:r w:rsidRPr="000F1C89">
        <w:t>has been properly signed;</w:t>
      </w:r>
    </w:p>
    <w:p w14:paraId="33C818FC" w14:textId="77777777" w:rsidR="0068234B" w:rsidRPr="000F1C89" w:rsidRDefault="0068234B" w:rsidP="00AD15EA">
      <w:pPr>
        <w:numPr>
          <w:ilvl w:val="0"/>
          <w:numId w:val="10"/>
        </w:numPr>
        <w:spacing w:after="0"/>
        <w:ind w:left="1559" w:hanging="357"/>
      </w:pPr>
      <w:r w:rsidRPr="000F1C89">
        <w:t>includes a correct tender guarantee (if required);</w:t>
      </w:r>
    </w:p>
    <w:p w14:paraId="1E7355B0" w14:textId="77777777" w:rsidR="0068234B" w:rsidRPr="000F1C89" w:rsidRDefault="003721D9" w:rsidP="00AD15EA">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AD15EA">
      <w:pPr>
        <w:numPr>
          <w:ilvl w:val="0"/>
          <w:numId w:val="10"/>
        </w:numPr>
        <w:spacing w:after="0"/>
        <w:ind w:left="1559" w:hanging="357"/>
      </w:pPr>
      <w:r w:rsidRPr="000F1C89">
        <w:t>has complete documentation and information;</w:t>
      </w:r>
    </w:p>
    <w:p w14:paraId="4163562B" w14:textId="77777777" w:rsidR="0068234B" w:rsidRPr="000F1C89" w:rsidRDefault="0068234B" w:rsidP="00AD15EA">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Heading3"/>
      </w:pPr>
      <w:r w:rsidRPr="00191EFE">
        <w:lastRenderedPageBreak/>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w:t>
      </w:r>
      <w:proofErr w:type="gramStart"/>
      <w:r w:rsidRPr="00191EFE">
        <w:t>on the basis of</w:t>
      </w:r>
      <w:proofErr w:type="gramEnd"/>
      <w:r w:rsidRPr="00191EFE">
        <w:t xml:space="preserve"> Clause 23.</w:t>
      </w:r>
      <w:r w:rsidR="002B596D" w:rsidRPr="00191EFE">
        <w:t xml:space="preserve"> </w:t>
      </w:r>
    </w:p>
    <w:p w14:paraId="5FE0A5B4" w14:textId="37F1E4B9" w:rsidR="009E41DA" w:rsidRPr="00191EFE" w:rsidRDefault="009E41DA" w:rsidP="008227D6">
      <w:pPr>
        <w:pStyle w:val="Heading3"/>
      </w:pPr>
      <w:r w:rsidRPr="00191EFE">
        <w:t>Documentary evidence for exclusion and selection criteria</w:t>
      </w:r>
    </w:p>
    <w:p w14:paraId="30AB6ECF" w14:textId="77777777" w:rsidR="004C4CA5" w:rsidRPr="004C4CA5" w:rsidRDefault="004C4CA5" w:rsidP="004C4CA5">
      <w:bookmarkStart w:id="35" w:name="_Toc185006587"/>
      <w:r w:rsidRPr="004C4CA5">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In any event, the tenderer proposed by the evaluation committee for the award of the contract, will be requested to provide such evidence at short notice. </w:t>
      </w:r>
    </w:p>
    <w:p w14:paraId="3BC6D903" w14:textId="77777777" w:rsidR="004C4CA5" w:rsidRPr="004C4CA5" w:rsidRDefault="004C4CA5" w:rsidP="004C4CA5">
      <w:r w:rsidRPr="004C4CA5">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 </w:t>
      </w:r>
    </w:p>
    <w:p w14:paraId="56800B73" w14:textId="77777777" w:rsidR="004C4CA5" w:rsidRPr="004C4CA5" w:rsidRDefault="004C4CA5" w:rsidP="004C4CA5">
      <w:r w:rsidRPr="004C4CA5">
        <w:t xml:space="preserve">At any time during the procurement procedure, </w:t>
      </w:r>
      <w:bookmarkStart w:id="36" w:name="_Hlk138949784"/>
      <w:r w:rsidRPr="004C4CA5">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6"/>
    </w:p>
    <w:p w14:paraId="09441FEF" w14:textId="77777777" w:rsidR="004C4CA5" w:rsidRPr="004C4CA5" w:rsidRDefault="004C4CA5" w:rsidP="004C4CA5">
      <w:r w:rsidRPr="004C4CA5">
        <w:t xml:space="preserve">This evidence, documents or statements must be dated, no more than one year before the date of submission of the tender. </w:t>
      </w:r>
    </w:p>
    <w:p w14:paraId="1589CF8C" w14:textId="77777777" w:rsidR="004C4CA5" w:rsidRPr="004C4CA5" w:rsidRDefault="004C4CA5" w:rsidP="004C4CA5">
      <w:r w:rsidRPr="004C4CA5">
        <w:t xml:space="preserve">The above-mentioned documents must be submitted for every member of a joint venture/consortium, all subcontractors and every capacity providing entity. </w:t>
      </w:r>
    </w:p>
    <w:p w14:paraId="62EBD86B" w14:textId="77777777" w:rsidR="004C4CA5" w:rsidRPr="004C4CA5" w:rsidRDefault="004C4CA5" w:rsidP="004C4CA5">
      <w:r w:rsidRPr="004C4CA5">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CDA614F" w14:textId="77777777" w:rsidR="004C4CA5" w:rsidRPr="004C4CA5" w:rsidRDefault="004C4CA5" w:rsidP="004C4CA5">
      <w:r w:rsidRPr="004C4CA5">
        <w:t xml:space="preserve">Where the documentary evidence submitted is in an official language of the European Union other than the one of the </w:t>
      </w:r>
      <w:proofErr w:type="gramStart"/>
      <w:r w:rsidRPr="004C4CA5">
        <w:t>procedure</w:t>
      </w:r>
      <w:proofErr w:type="gramEnd"/>
      <w:r w:rsidRPr="004C4CA5">
        <w:t xml:space="preserve">, it is strongly recommended to provide a translation into the language of the procedure, </w:t>
      </w:r>
      <w:proofErr w:type="gramStart"/>
      <w:r w:rsidRPr="004C4CA5">
        <w:t>in order to</w:t>
      </w:r>
      <w:proofErr w:type="gramEnd"/>
      <w:r w:rsidRPr="004C4CA5">
        <w:t xml:space="preserve"> facilitate the evaluation of the documents. </w:t>
      </w:r>
    </w:p>
    <w:p w14:paraId="20D5E345" w14:textId="77777777" w:rsidR="00A723C1" w:rsidRDefault="004C4CA5" w:rsidP="00A723C1">
      <w:r w:rsidRPr="00A723C1">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17EE82E6" w14:textId="562692AD" w:rsidR="0068234B" w:rsidRPr="000F1C89" w:rsidRDefault="0068234B" w:rsidP="004C4CA5">
      <w:pPr>
        <w:pStyle w:val="Heading2"/>
      </w:pPr>
      <w:r w:rsidRPr="000F1C89">
        <w:t>CORRECTIN</w:t>
      </w:r>
      <w:r w:rsidR="00B93A84" w:rsidRPr="000F1C89">
        <w:t>G</w:t>
      </w:r>
      <w:r w:rsidRPr="000F1C89">
        <w:t xml:space="preserve"> ERRORS</w:t>
      </w:r>
      <w:bookmarkEnd w:id="35"/>
    </w:p>
    <w:p w14:paraId="34205ED0" w14:textId="26AF3EC4" w:rsidR="0068234B" w:rsidRPr="00191EFE" w:rsidRDefault="0068234B" w:rsidP="008227D6">
      <w:pPr>
        <w:pStyle w:val="Heading3"/>
      </w:pPr>
      <w:r w:rsidRPr="00191EFE">
        <w:t>Possible errors in the financial offer will be corrected by the evaluation committee as follows:</w:t>
      </w:r>
    </w:p>
    <w:p w14:paraId="58E22050" w14:textId="77777777" w:rsidR="0068234B" w:rsidRPr="000F1C89" w:rsidRDefault="0068234B" w:rsidP="00AD15EA">
      <w:pPr>
        <w:numPr>
          <w:ilvl w:val="0"/>
          <w:numId w:val="11"/>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rsidP="00AD15EA">
      <w:pPr>
        <w:numPr>
          <w:ilvl w:val="0"/>
          <w:numId w:val="11"/>
        </w:numPr>
        <w:spacing w:after="0"/>
        <w:ind w:left="1134" w:hanging="357"/>
      </w:pPr>
      <w:r w:rsidRPr="000F1C89">
        <w:lastRenderedPageBreak/>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7" w:name="_Toc185006588"/>
      <w:r w:rsidRPr="000F1C89">
        <w:t>CONTRACT AWARD</w:t>
      </w:r>
      <w:bookmarkEnd w:id="37"/>
    </w:p>
    <w:p w14:paraId="23D68C0D" w14:textId="3FEB3E29" w:rsidR="0068234B" w:rsidRPr="000F1C89" w:rsidRDefault="0068234B" w:rsidP="005C5DF4">
      <w:pPr>
        <w:pStyle w:val="Heading2"/>
      </w:pPr>
      <w:bookmarkStart w:id="38" w:name="_Toc185006589"/>
      <w:r w:rsidRPr="000F1C89">
        <w:t>AWARD CRITERIA</w:t>
      </w:r>
      <w:bookmarkEnd w:id="38"/>
    </w:p>
    <w:p w14:paraId="78C78318" w14:textId="075E71BE" w:rsidR="0068234B" w:rsidRPr="00191EFE" w:rsidRDefault="00270610" w:rsidP="00191EFE">
      <w:r w:rsidRPr="00D164C6">
        <w:t>T</w:t>
      </w:r>
      <w:r w:rsidR="00924B05" w:rsidRPr="00D164C6">
        <w:t>he most economically advantageous tender is the technically compliant tender with the lowest price</w:t>
      </w:r>
      <w:r w:rsidR="0068234B" w:rsidRPr="00D164C6">
        <w:t>.</w:t>
      </w:r>
    </w:p>
    <w:p w14:paraId="6B6D20C5" w14:textId="3EBC8077" w:rsidR="00A425B4" w:rsidRPr="000F1C89" w:rsidRDefault="0048094E" w:rsidP="005C5DF4">
      <w:pPr>
        <w:pStyle w:val="Heading2"/>
      </w:pPr>
      <w:r>
        <w:tab/>
      </w:r>
      <w:bookmarkStart w:id="39" w:name="_Toc185006590"/>
      <w:r w:rsidR="00A425B4" w:rsidRPr="000F1C89">
        <w:t>N</w:t>
      </w:r>
      <w:r w:rsidR="00ED3948">
        <w:t>OTIFICATION OF AWARD, CONTRACT CLARIFICATIONS</w:t>
      </w:r>
      <w:bookmarkEnd w:id="39"/>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Heading2"/>
      </w:pPr>
      <w:r>
        <w:tab/>
      </w:r>
      <w:bookmarkStart w:id="40" w:name="_Toc185006591"/>
      <w:r w:rsidR="0068234B" w:rsidRPr="000F1C89">
        <w:t>CONTRACT SIGNING AND PERFORMANCE GUARANTEE</w:t>
      </w:r>
      <w:bookmarkEnd w:id="40"/>
    </w:p>
    <w:p w14:paraId="1FE92D3D" w14:textId="554B0BA3"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proofErr w:type="gramStart"/>
      <w:r w:rsidR="00D3192F" w:rsidRPr="00191EFE">
        <w:t>c</w:t>
      </w:r>
      <w:r w:rsidRPr="00191EFE">
        <w:t>ontractor</w:t>
      </w:r>
      <w:proofErr w:type="gramEnd"/>
      <w:r w:rsidRPr="00191EFE">
        <w:t xml:space="preserve">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w:t>
      </w:r>
      <w:r w:rsidRPr="00191EFE">
        <w:lastRenderedPageBreak/>
        <w:t xml:space="preserve">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6575B03E" w:rsidR="0068234B" w:rsidRPr="00191EFE" w:rsidRDefault="0068234B" w:rsidP="008227D6">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w:t>
      </w:r>
      <w:r w:rsidRPr="00D164C6">
        <w:t xml:space="preserve">set at </w:t>
      </w:r>
      <w:r w:rsidR="008372AA" w:rsidRPr="0030505D">
        <w:rPr>
          <w:b/>
          <w:bCs/>
          <w:u w:val="single"/>
        </w:rPr>
        <w:t>5 %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Heading2"/>
      </w:pPr>
      <w:bookmarkStart w:id="41" w:name="_Toc185006592"/>
      <w:r w:rsidRPr="000F1C89">
        <w:t>CANCELLATION OF THE TENDER PROCEDURE</w:t>
      </w:r>
      <w:bookmarkEnd w:id="41"/>
    </w:p>
    <w:p w14:paraId="32F4BE37" w14:textId="278C377D"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uthority</w:t>
      </w:r>
      <w:r w:rsidRPr="00D164C6">
        <w:t xml:space="preserve">. </w:t>
      </w:r>
      <w:r w:rsidR="00F2537B" w:rsidRPr="00D164C6">
        <w:t>I</w:t>
      </w:r>
      <w:r w:rsidRPr="00D164C6">
        <w:t>f the tender procedure is cancelled before the tender opening session</w:t>
      </w:r>
      <w:r w:rsidR="008A3E96" w:rsidRPr="00D164C6">
        <w:t>,</w:t>
      </w:r>
      <w:r w:rsidRPr="00D164C6">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AD15EA">
      <w:pPr>
        <w:numPr>
          <w:ilvl w:val="0"/>
          <w:numId w:val="12"/>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AD15EA">
      <w:pPr>
        <w:numPr>
          <w:ilvl w:val="0"/>
          <w:numId w:val="12"/>
        </w:numPr>
        <w:spacing w:after="40"/>
        <w:ind w:left="1134" w:hanging="357"/>
      </w:pPr>
      <w:r w:rsidRPr="000F1C89">
        <w:t>the economic or technical parameters of the project have been fundamentally altered;</w:t>
      </w:r>
    </w:p>
    <w:p w14:paraId="234970E3" w14:textId="77777777" w:rsidR="0068234B" w:rsidRPr="000F1C89" w:rsidRDefault="0068234B" w:rsidP="00AD15EA">
      <w:pPr>
        <w:numPr>
          <w:ilvl w:val="0"/>
          <w:numId w:val="12"/>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AD15EA">
      <w:pPr>
        <w:numPr>
          <w:ilvl w:val="0"/>
          <w:numId w:val="12"/>
        </w:numPr>
        <w:spacing w:after="40"/>
        <w:ind w:left="1134" w:hanging="357"/>
      </w:pPr>
      <w:r w:rsidRPr="000F1C89">
        <w:t>all technically compliant tenders exceed the financial resources available;</w:t>
      </w:r>
    </w:p>
    <w:p w14:paraId="6B3B65B7" w14:textId="77777777" w:rsidR="0068234B" w:rsidRPr="000F1C89" w:rsidRDefault="0068234B" w:rsidP="00AD15EA">
      <w:pPr>
        <w:numPr>
          <w:ilvl w:val="0"/>
          <w:numId w:val="12"/>
        </w:numPr>
        <w:spacing w:after="40"/>
        <w:ind w:left="1134" w:hanging="357"/>
      </w:pPr>
      <w:r w:rsidRPr="000F1C89">
        <w:t xml:space="preserve">there have been irregularities in the procedure, </w:t>
      </w:r>
      <w:proofErr w:type="gramStart"/>
      <w:r w:rsidRPr="000F1C89">
        <w:t>in particular where</w:t>
      </w:r>
      <w:proofErr w:type="gramEnd"/>
      <w:r w:rsidRPr="000F1C89">
        <w:t xml:space="preserve"> these have prevented fair competition;</w:t>
      </w:r>
    </w:p>
    <w:p w14:paraId="60BA05B4" w14:textId="77777777" w:rsidR="0068234B" w:rsidRPr="000F1C89" w:rsidRDefault="0068234B" w:rsidP="00AD15EA">
      <w:pPr>
        <w:numPr>
          <w:ilvl w:val="0"/>
          <w:numId w:val="12"/>
        </w:numPr>
        <w:spacing w:after="40"/>
        <w:ind w:left="1134" w:hanging="357"/>
      </w:pPr>
      <w:r w:rsidRPr="000F1C89">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0F1C89">
        <w:t>with regard to</w:t>
      </w:r>
      <w:proofErr w:type="gramEnd"/>
      <w:r w:rsidRPr="000F1C89">
        <w:t xml:space="preserve">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Heading2"/>
      </w:pPr>
      <w:bookmarkStart w:id="42" w:name="_Toc185006593"/>
      <w:r>
        <w:t>E</w:t>
      </w:r>
      <w:r w:rsidR="0068234B" w:rsidRPr="000F1C89">
        <w:t>THICS</w:t>
      </w:r>
      <w:r w:rsidR="002D6259">
        <w:t>, VALUES</w:t>
      </w:r>
      <w:r w:rsidR="00C24C97">
        <w:t xml:space="preserve"> </w:t>
      </w:r>
      <w:r w:rsidR="00023652">
        <w:t>AND CODE OF CONDUCT</w:t>
      </w:r>
      <w:bookmarkEnd w:id="42"/>
    </w:p>
    <w:p w14:paraId="1B1FB107" w14:textId="4F15F473" w:rsidR="00023652" w:rsidRPr="00191EFE" w:rsidRDefault="00023652" w:rsidP="008227D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w:t>
      </w:r>
      <w:r w:rsidRPr="00191EFE">
        <w:lastRenderedPageBreak/>
        <w:t>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Heading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Heading3"/>
      </w:pPr>
      <w:r w:rsidRPr="00191EFE">
        <w:t>Breach of obligations</w:t>
      </w:r>
      <w:r w:rsidR="00023652" w:rsidRPr="00191EFE">
        <w:t>, irregularities or fraud</w:t>
      </w:r>
    </w:p>
    <w:p w14:paraId="36733DD3" w14:textId="77777777" w:rsidR="00023652" w:rsidRPr="00191EFE" w:rsidRDefault="00023652" w:rsidP="008E39DD">
      <w:pPr>
        <w:spacing w:after="0"/>
      </w:pPr>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Heading2"/>
      </w:pPr>
      <w:bookmarkStart w:id="43" w:name="_Toc185006594"/>
      <w:r w:rsidRPr="000F1C89">
        <w:t>APPEALS</w:t>
      </w:r>
      <w:bookmarkEnd w:id="43"/>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Heading2"/>
      </w:pPr>
      <w:bookmarkStart w:id="44" w:name="_Toc169721025"/>
      <w:bookmarkStart w:id="45" w:name="_Toc169721198"/>
      <w:bookmarkStart w:id="46" w:name="_Toc185006595"/>
      <w:bookmarkEnd w:id="44"/>
      <w:bookmarkEnd w:id="45"/>
      <w:r w:rsidRPr="009E4665">
        <w:t>D</w:t>
      </w:r>
      <w:r w:rsidR="0063235B" w:rsidRPr="0063235B">
        <w:t>ATA</w:t>
      </w:r>
      <w:r w:rsidR="0063235B" w:rsidRPr="00191EFE">
        <w:t xml:space="preserve"> </w:t>
      </w:r>
      <w:r w:rsidR="0063235B" w:rsidRPr="00B474CE">
        <w:t>PROTECTION</w:t>
      </w:r>
      <w:bookmarkEnd w:id="46"/>
    </w:p>
    <w:p w14:paraId="7E173432" w14:textId="77777777" w:rsidR="00F2537B" w:rsidRPr="00D164C6" w:rsidRDefault="00F2537B" w:rsidP="00D164C6">
      <w:r w:rsidRPr="00D164C6">
        <w:t xml:space="preserve">Processing of personal data related to this tender procedure, launched by EULEX Kosovo acting as the Contracting Authority, takes place in accordance with Council Decision (CFSP) 2025/1161 which established the Mission and with the provisions of the respective contribution agreement CFSP/2025/04/EULEX Kosovo concluded between the European Commission and the Mission. </w:t>
      </w:r>
      <w:r w:rsidRPr="00D164C6">
        <w:lastRenderedPageBreak/>
        <w:t xml:space="preserve">The tender procedure and the resulting contract relate to the implementation of an external action funded by the EU, represented by the European Commission. </w:t>
      </w:r>
    </w:p>
    <w:p w14:paraId="6A94799E" w14:textId="716EA5B7" w:rsidR="00F2537B" w:rsidRPr="00D164C6" w:rsidRDefault="00F2537B" w:rsidP="00D164C6">
      <w:r w:rsidRPr="00D164C6">
        <w:t xml:space="preserve">Your reply to the invitation to tender may involve the transfer of personal data (such as names, contact details and CVs) from EULEX Kosovo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EULEX Kosovo and with the Council Decision (CFSP) 2025/1161, which established the Mission. This is without prejudice to their possible transmission to the bodies in charge of monitoring or inspection tasks in application of EU law. </w:t>
      </w:r>
    </w:p>
    <w:p w14:paraId="77FF0E4D" w14:textId="6B73A80A" w:rsidR="00F2537B" w:rsidRPr="00D164C6" w:rsidRDefault="00F2537B" w:rsidP="00D164C6">
      <w:r w:rsidRPr="00D164C6">
        <w:t>Details concerning the processing of your personal data by the Contracting Authority (the Mission) are available on the Mission’s privacy statement attached to the tender dossier.</w:t>
      </w:r>
    </w:p>
    <w:p w14:paraId="0ED49743" w14:textId="77777777" w:rsidR="00F2537B" w:rsidRPr="00D164C6" w:rsidRDefault="00F2537B" w:rsidP="00D164C6">
      <w:r w:rsidRPr="00D164C6">
        <w:t xml:space="preserve">The controller for the processing of personal data carried out within the Contracting Authority is: The Head of Mission of EULEX Kosovo acting here as the Contracting Authority. </w:t>
      </w:r>
    </w:p>
    <w:p w14:paraId="5B39EAF8" w14:textId="0CBB9F6A" w:rsidR="000F3C1A" w:rsidRPr="00BC6C31" w:rsidRDefault="00F2537B" w:rsidP="00F2537B">
      <w:r w:rsidRPr="00D164C6">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EULEX Kosovo and communicate the above-mentioned data protection policy to them.</w:t>
      </w:r>
    </w:p>
    <w:p w14:paraId="57F81AFD" w14:textId="22E2644C" w:rsidR="0068234B" w:rsidRPr="009E4665" w:rsidRDefault="0068234B" w:rsidP="005C5DF4">
      <w:pPr>
        <w:pStyle w:val="Heading2"/>
      </w:pPr>
      <w:bookmarkStart w:id="47" w:name="_Toc185006596"/>
      <w:r w:rsidRPr="009E4665">
        <w:t xml:space="preserve">EARLY </w:t>
      </w:r>
      <w:r w:rsidR="00AB5381" w:rsidRPr="009E4665">
        <w:t xml:space="preserve">DETECTION </w:t>
      </w:r>
      <w:r w:rsidRPr="009E4665">
        <w:t xml:space="preserve">AND EXCLUSION </w:t>
      </w:r>
      <w:r w:rsidR="00AB5381" w:rsidRPr="009E4665">
        <w:t>SYSTEM</w:t>
      </w:r>
      <w:bookmarkEnd w:id="47"/>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8E39DD">
      <w:pPr>
        <w:spacing w:after="0"/>
      </w:pPr>
      <w:bookmarkStart w:id="48" w:name="_Hlk163231805"/>
      <w:r w:rsidRPr="003B76DA">
        <w:t>For more information, you may consult the privacy statement available on</w:t>
      </w:r>
      <w:r w:rsidRPr="00BC6C31">
        <w:t xml:space="preserve"> </w:t>
      </w:r>
      <w:hyperlink r:id="rId19" w:history="1">
        <w:r w:rsidRPr="00BC6C31">
          <w:rPr>
            <w:rStyle w:val="Hyperlink"/>
            <w:rFonts w:eastAsia="Calibri"/>
          </w:rPr>
          <w:t>http://ec.europa.eu/budget/explained/management/protecting/protect_en.cfm</w:t>
        </w:r>
      </w:hyperlink>
      <w:r w:rsidRPr="00BC6C31">
        <w:t xml:space="preserve"> </w:t>
      </w:r>
      <w:bookmarkEnd w:id="48"/>
    </w:p>
    <w:p w14:paraId="2CC0A836" w14:textId="4772A624" w:rsidR="001000A4" w:rsidRPr="000F1C89" w:rsidRDefault="00285C17" w:rsidP="008E39DD">
      <w:pPr>
        <w:spacing w:before="600" w:after="0"/>
        <w:jc w:val="center"/>
      </w:pPr>
      <w:r w:rsidRPr="000F1C89">
        <w:t>* * *</w:t>
      </w:r>
    </w:p>
    <w:sectPr w:rsidR="001000A4" w:rsidRPr="000F1C89" w:rsidSect="006829DB">
      <w:footerReference w:type="default" r:id="rId20"/>
      <w:pgSz w:w="11906" w:h="16838"/>
      <w:pgMar w:top="1440" w:right="1276" w:bottom="1440" w:left="1276"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DF472" w14:textId="77777777" w:rsidR="007F0AE3" w:rsidRPr="00E725FE" w:rsidRDefault="007F0AE3">
      <w:r w:rsidRPr="00E725FE">
        <w:separator/>
      </w:r>
    </w:p>
  </w:endnote>
  <w:endnote w:type="continuationSeparator" w:id="0">
    <w:p w14:paraId="3DB6E9D0" w14:textId="77777777" w:rsidR="007F0AE3" w:rsidRPr="00E725FE" w:rsidRDefault="007F0AE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82E95" w:rsidRDefault="00382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A00F6C">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A00F6C">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775F" w14:textId="77777777" w:rsidR="00A223BD" w:rsidRPr="00684DD9" w:rsidRDefault="00A223BD" w:rsidP="00A223BD">
    <w:pPr>
      <w:pStyle w:val="Footer"/>
      <w:tabs>
        <w:tab w:val="clear" w:pos="4320"/>
        <w:tab w:val="clear" w:pos="8640"/>
        <w:tab w:val="right" w:pos="9072"/>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sz w:val="18"/>
        <w:szCs w:val="18"/>
      </w:rPr>
      <w:t>2</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sz w:val="18"/>
        <w:szCs w:val="18"/>
      </w:rPr>
      <w:t>5</w:t>
    </w:r>
    <w:r w:rsidRPr="00684DD9">
      <w:rPr>
        <w:rStyle w:val="PageNumber"/>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60F3" w14:textId="77777777" w:rsidR="007F0AE3" w:rsidRPr="00E725FE" w:rsidRDefault="007F0AE3" w:rsidP="005C5770">
      <w:pPr>
        <w:spacing w:after="40"/>
        <w:ind w:left="0"/>
      </w:pPr>
      <w:r w:rsidRPr="00E725FE">
        <w:separator/>
      </w:r>
    </w:p>
  </w:footnote>
  <w:footnote w:type="continuationSeparator" w:id="0">
    <w:p w14:paraId="03DEC1DC" w14:textId="77777777" w:rsidR="007F0AE3" w:rsidRPr="00E725FE" w:rsidRDefault="007F0AE3">
      <w:r w:rsidRPr="00E725FE">
        <w:continuationSeparator/>
      </w:r>
    </w:p>
  </w:footnote>
  <w:footnote w:id="1">
    <w:p w14:paraId="342EFB44" w14:textId="2645CFEC"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1D56329B" w14:textId="6B156388" w:rsidR="00382E95" w:rsidRPr="00FA17F7" w:rsidRDefault="00382E95" w:rsidP="00AF4F70">
      <w:pPr>
        <w:pStyle w:val="FootnoteText"/>
      </w:pPr>
      <w:r>
        <w:rPr>
          <w:rStyle w:val="FootnoteReference"/>
        </w:rPr>
        <w:footnoteRef/>
      </w:r>
      <w:r w:rsidR="002B0A0D">
        <w:tab/>
      </w:r>
      <w:r>
        <w:t xml:space="preserve">See PRAG </w:t>
      </w:r>
      <w:r w:rsidR="00AE0451">
        <w:t>2.4.2.3. (1)</w:t>
      </w:r>
    </w:p>
  </w:footnote>
  <w:footnote w:id="3">
    <w:p w14:paraId="0EE03875" w14:textId="2E985709" w:rsidR="00382E95" w:rsidRPr="00E725FE" w:rsidRDefault="00382E95" w:rsidP="00AF4F70">
      <w:pPr>
        <w:pStyle w:val="FootnoteText"/>
      </w:pPr>
      <w:r w:rsidRPr="00E725FE">
        <w:rPr>
          <w:rStyle w:val="FootnoteReference"/>
        </w:rPr>
        <w:footnoteRef/>
      </w:r>
      <w:r w:rsidR="0061469B">
        <w:tab/>
      </w:r>
      <w:r w:rsidRPr="008E39DD">
        <w:rPr>
          <w:sz w:val="18"/>
          <w:szCs w:val="18"/>
        </w:rPr>
        <w:t>The currency of tender will be the currency of the contract and of payment.</w:t>
      </w:r>
    </w:p>
  </w:footnote>
  <w:footnote w:id="4">
    <w:p w14:paraId="4AE2934E" w14:textId="343F162C" w:rsidR="00382E95" w:rsidRPr="006D46E8" w:rsidRDefault="00382E95" w:rsidP="00AF4F70">
      <w:pPr>
        <w:pStyle w:val="FootnoteText"/>
      </w:pPr>
      <w:r>
        <w:rPr>
          <w:rStyle w:val="FootnoteReference"/>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6"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8" w15:restartNumberingAfterBreak="0">
    <w:nsid w:val="3321377E"/>
    <w:multiLevelType w:val="hybridMultilevel"/>
    <w:tmpl w:val="0E94C1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35DB4E3C"/>
    <w:multiLevelType w:val="multilevel"/>
    <w:tmpl w:val="42BC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CE40B4"/>
    <w:multiLevelType w:val="hybridMultilevel"/>
    <w:tmpl w:val="638C4A6E"/>
    <w:lvl w:ilvl="0" w:tplc="76421F54">
      <w:start w:val="11"/>
      <w:numFmt w:val="bullet"/>
      <w:lvlText w:val="-"/>
      <w:lvlJc w:val="left"/>
      <w:pPr>
        <w:ind w:left="420" w:hanging="360"/>
      </w:pPr>
      <w:rPr>
        <w:rFonts w:ascii="Times New Roman" w:eastAsia="Times New Roman" w:hAnsi="Times New Roman" w:cs="Times New Roman"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11"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41B166BC"/>
    <w:multiLevelType w:val="multilevel"/>
    <w:tmpl w:val="F7AABF94"/>
    <w:lvl w:ilvl="0">
      <w:start w:val="12"/>
      <w:numFmt w:val="decimal"/>
      <w:lvlText w:val="%1"/>
      <w:lvlJc w:val="left"/>
      <w:pPr>
        <w:ind w:left="600" w:hanging="600"/>
      </w:pPr>
      <w:rPr>
        <w:rFonts w:hint="default"/>
      </w:rPr>
    </w:lvl>
    <w:lvl w:ilvl="1">
      <w:start w:val="2"/>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4200328C"/>
    <w:multiLevelType w:val="hybridMultilevel"/>
    <w:tmpl w:val="7D14E888"/>
    <w:lvl w:ilvl="0" w:tplc="7A989ED2">
      <w:start w:val="1"/>
      <w:numFmt w:val="lowerLetter"/>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5" w15:restartNumberingAfterBreak="0">
    <w:nsid w:val="4F2D3525"/>
    <w:multiLevelType w:val="hybridMultilevel"/>
    <w:tmpl w:val="0256FF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1C37440"/>
    <w:multiLevelType w:val="singleLevel"/>
    <w:tmpl w:val="497C868A"/>
    <w:lvl w:ilvl="0">
      <w:start w:val="1"/>
      <w:numFmt w:val="decimal"/>
      <w:lvlText w:val="(%1)"/>
      <w:lvlJc w:val="left"/>
      <w:pPr>
        <w:tabs>
          <w:tab w:val="num" w:pos="682"/>
        </w:tabs>
        <w:ind w:left="682" w:hanging="540"/>
      </w:pPr>
      <w:rPr>
        <w:rFonts w:hint="default"/>
      </w:rPr>
    </w:lvl>
  </w:abstractNum>
  <w:abstractNum w:abstractNumId="17" w15:restartNumberingAfterBreak="0">
    <w:nsid w:val="53830C2C"/>
    <w:multiLevelType w:val="hybridMultilevel"/>
    <w:tmpl w:val="FB50CFD4"/>
    <w:lvl w:ilvl="0" w:tplc="4E5EDA22">
      <w:start w:val="1"/>
      <w:numFmt w:val="lowerLetter"/>
      <w:lvlText w:val="%1)"/>
      <w:lvlJc w:val="left"/>
      <w:pPr>
        <w:ind w:left="1276" w:hanging="360"/>
      </w:pPr>
      <w:rPr>
        <w:rFonts w:hint="default"/>
      </w:rPr>
    </w:lvl>
    <w:lvl w:ilvl="1" w:tplc="20000019" w:tentative="1">
      <w:start w:val="1"/>
      <w:numFmt w:val="lowerLetter"/>
      <w:lvlText w:val="%2."/>
      <w:lvlJc w:val="left"/>
      <w:pPr>
        <w:ind w:left="1996" w:hanging="360"/>
      </w:pPr>
    </w:lvl>
    <w:lvl w:ilvl="2" w:tplc="2000001B" w:tentative="1">
      <w:start w:val="1"/>
      <w:numFmt w:val="lowerRoman"/>
      <w:lvlText w:val="%3."/>
      <w:lvlJc w:val="right"/>
      <w:pPr>
        <w:ind w:left="2716" w:hanging="180"/>
      </w:pPr>
    </w:lvl>
    <w:lvl w:ilvl="3" w:tplc="2000000F" w:tentative="1">
      <w:start w:val="1"/>
      <w:numFmt w:val="decimal"/>
      <w:lvlText w:val="%4."/>
      <w:lvlJc w:val="left"/>
      <w:pPr>
        <w:ind w:left="3436" w:hanging="360"/>
      </w:pPr>
    </w:lvl>
    <w:lvl w:ilvl="4" w:tplc="20000019" w:tentative="1">
      <w:start w:val="1"/>
      <w:numFmt w:val="lowerLetter"/>
      <w:lvlText w:val="%5."/>
      <w:lvlJc w:val="left"/>
      <w:pPr>
        <w:ind w:left="4156" w:hanging="360"/>
      </w:pPr>
    </w:lvl>
    <w:lvl w:ilvl="5" w:tplc="2000001B" w:tentative="1">
      <w:start w:val="1"/>
      <w:numFmt w:val="lowerRoman"/>
      <w:lvlText w:val="%6."/>
      <w:lvlJc w:val="right"/>
      <w:pPr>
        <w:ind w:left="4876" w:hanging="180"/>
      </w:pPr>
    </w:lvl>
    <w:lvl w:ilvl="6" w:tplc="2000000F" w:tentative="1">
      <w:start w:val="1"/>
      <w:numFmt w:val="decimal"/>
      <w:lvlText w:val="%7."/>
      <w:lvlJc w:val="left"/>
      <w:pPr>
        <w:ind w:left="5596" w:hanging="360"/>
      </w:pPr>
    </w:lvl>
    <w:lvl w:ilvl="7" w:tplc="20000019" w:tentative="1">
      <w:start w:val="1"/>
      <w:numFmt w:val="lowerLetter"/>
      <w:lvlText w:val="%8."/>
      <w:lvlJc w:val="left"/>
      <w:pPr>
        <w:ind w:left="6316" w:hanging="360"/>
      </w:pPr>
    </w:lvl>
    <w:lvl w:ilvl="8" w:tplc="2000001B" w:tentative="1">
      <w:start w:val="1"/>
      <w:numFmt w:val="lowerRoman"/>
      <w:lvlText w:val="%9."/>
      <w:lvlJc w:val="right"/>
      <w:pPr>
        <w:ind w:left="7036" w:hanging="180"/>
      </w:pPr>
    </w:lvl>
  </w:abstractNum>
  <w:abstractNum w:abstractNumId="18" w15:restartNumberingAfterBreak="0">
    <w:nsid w:val="5A750068"/>
    <w:multiLevelType w:val="hybridMultilevel"/>
    <w:tmpl w:val="2B1ADB5A"/>
    <w:lvl w:ilvl="0" w:tplc="01F8F28A">
      <w:start w:val="5"/>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34048DB"/>
    <w:multiLevelType w:val="multilevel"/>
    <w:tmpl w:val="47E230DA"/>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850" w:hanging="567"/>
      </w:pPr>
      <w:rPr>
        <w:rFonts w:hint="default"/>
      </w:rPr>
    </w:lvl>
    <w:lvl w:ilvl="3">
      <w:start w:val="1"/>
      <w:numFmt w:val="decimal"/>
      <w:pStyle w:val="Heading4"/>
      <w:lvlText w:val="%1%2.%3.%4."/>
      <w:lvlJc w:val="left"/>
      <w:pPr>
        <w:tabs>
          <w:tab w:val="num" w:pos="1418"/>
        </w:tabs>
        <w:ind w:left="1418"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6B85BF7"/>
    <w:multiLevelType w:val="hybridMultilevel"/>
    <w:tmpl w:val="9E00EE5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BC65791"/>
    <w:multiLevelType w:val="hybridMultilevel"/>
    <w:tmpl w:val="3B7A0E50"/>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5"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8FE69C6"/>
    <w:multiLevelType w:val="hybridMultilevel"/>
    <w:tmpl w:val="756E976E"/>
    <w:lvl w:ilvl="0" w:tplc="9356AF7A">
      <w:start w:val="1"/>
      <w:numFmt w:val="lowerLetter"/>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29" w15:restartNumberingAfterBreak="0">
    <w:nsid w:val="7AE61D45"/>
    <w:multiLevelType w:val="hybridMultilevel"/>
    <w:tmpl w:val="506A78E2"/>
    <w:lvl w:ilvl="0" w:tplc="E06E9EA2">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num w:numId="1" w16cid:durableId="1115558081">
    <w:abstractNumId w:val="27"/>
  </w:num>
  <w:num w:numId="2" w16cid:durableId="62801256">
    <w:abstractNumId w:val="11"/>
  </w:num>
  <w:num w:numId="3" w16cid:durableId="488640172">
    <w:abstractNumId w:val="12"/>
  </w:num>
  <w:num w:numId="4" w16cid:durableId="2055810008">
    <w:abstractNumId w:val="5"/>
  </w:num>
  <w:num w:numId="5" w16cid:durableId="1100833874">
    <w:abstractNumId w:val="23"/>
    <w:lvlOverride w:ilvl="0">
      <w:startOverride w:val="1"/>
    </w:lvlOverride>
  </w:num>
  <w:num w:numId="6" w16cid:durableId="722869905">
    <w:abstractNumId w:val="19"/>
  </w:num>
  <w:num w:numId="7" w16cid:durableId="1443763437">
    <w:abstractNumId w:val="29"/>
  </w:num>
  <w:num w:numId="8" w16cid:durableId="1510751497">
    <w:abstractNumId w:val="8"/>
  </w:num>
  <w:num w:numId="9" w16cid:durableId="602808622">
    <w:abstractNumId w:val="1"/>
  </w:num>
  <w:num w:numId="10" w16cid:durableId="1737436841">
    <w:abstractNumId w:val="21"/>
  </w:num>
  <w:num w:numId="11" w16cid:durableId="1592853672">
    <w:abstractNumId w:val="25"/>
  </w:num>
  <w:num w:numId="12" w16cid:durableId="2015379214">
    <w:abstractNumId w:val="26"/>
  </w:num>
  <w:num w:numId="13" w16cid:durableId="571158408">
    <w:abstractNumId w:val="2"/>
  </w:num>
  <w:num w:numId="14" w16cid:durableId="18485191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521482">
    <w:abstractNumId w:val="20"/>
  </w:num>
  <w:num w:numId="16" w16cid:durableId="484661020">
    <w:abstractNumId w:val="0"/>
  </w:num>
  <w:num w:numId="17" w16cid:durableId="2135900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7733354">
    <w:abstractNumId w:val="20"/>
  </w:num>
  <w:num w:numId="19" w16cid:durableId="1883470504">
    <w:abstractNumId w:val="24"/>
  </w:num>
  <w:num w:numId="20" w16cid:durableId="1614096374">
    <w:abstractNumId w:val="15"/>
  </w:num>
  <w:num w:numId="21" w16cid:durableId="318387598">
    <w:abstractNumId w:val="10"/>
  </w:num>
  <w:num w:numId="22" w16cid:durableId="616640833">
    <w:abstractNumId w:val="28"/>
  </w:num>
  <w:num w:numId="23" w16cid:durableId="1371298622">
    <w:abstractNumId w:val="7"/>
  </w:num>
  <w:num w:numId="24" w16cid:durableId="1403917234">
    <w:abstractNumId w:val="16"/>
  </w:num>
  <w:num w:numId="25" w16cid:durableId="133109599">
    <w:abstractNumId w:val="22"/>
  </w:num>
  <w:num w:numId="26" w16cid:durableId="1598369795">
    <w:abstractNumId w:val="20"/>
  </w:num>
  <w:num w:numId="27" w16cid:durableId="1961492891">
    <w:abstractNumId w:val="9"/>
  </w:num>
  <w:num w:numId="28" w16cid:durableId="766654797">
    <w:abstractNumId w:val="18"/>
  </w:num>
  <w:num w:numId="29" w16cid:durableId="1652127021">
    <w:abstractNumId w:val="24"/>
  </w:num>
  <w:num w:numId="30" w16cid:durableId="724332569">
    <w:abstractNumId w:val="15"/>
  </w:num>
  <w:num w:numId="31" w16cid:durableId="8547278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5581154">
    <w:abstractNumId w:val="10"/>
  </w:num>
  <w:num w:numId="33" w16cid:durableId="535045049">
    <w:abstractNumId w:val="13"/>
  </w:num>
  <w:num w:numId="34" w16cid:durableId="738094837">
    <w:abstractNumId w:val="2"/>
  </w:num>
  <w:num w:numId="35" w16cid:durableId="768936092">
    <w:abstractNumId w:val="2"/>
  </w:num>
  <w:num w:numId="36" w16cid:durableId="1615821672">
    <w:abstractNumId w:val="2"/>
  </w:num>
  <w:num w:numId="37" w16cid:durableId="2059161626">
    <w:abstractNumId w:val="2"/>
  </w:num>
  <w:num w:numId="38" w16cid:durableId="1320960485">
    <w:abstractNumId w:val="17"/>
  </w:num>
  <w:num w:numId="39" w16cid:durableId="25372865">
    <w:abstractNumId w:val="14"/>
  </w:num>
  <w:num w:numId="40" w16cid:durableId="121720504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lang="fr-CH" w:vendorID="64" w:dllVersion="0" w:nlCheck="1" w:checkStyle="0"/>
  <w:activeWritingStyle w:appName="MSWord" w:lang="en-150"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AF8"/>
    <w:rsid w:val="00003A4C"/>
    <w:rsid w:val="00006DF8"/>
    <w:rsid w:val="0001253D"/>
    <w:rsid w:val="000126DB"/>
    <w:rsid w:val="00017B50"/>
    <w:rsid w:val="00020372"/>
    <w:rsid w:val="00020A5B"/>
    <w:rsid w:val="00021303"/>
    <w:rsid w:val="00023652"/>
    <w:rsid w:val="000242F7"/>
    <w:rsid w:val="000309C4"/>
    <w:rsid w:val="00030A2D"/>
    <w:rsid w:val="000319FA"/>
    <w:rsid w:val="00031E63"/>
    <w:rsid w:val="00032E53"/>
    <w:rsid w:val="00047DD8"/>
    <w:rsid w:val="0005182F"/>
    <w:rsid w:val="000519C0"/>
    <w:rsid w:val="000546D2"/>
    <w:rsid w:val="00055316"/>
    <w:rsid w:val="00055A26"/>
    <w:rsid w:val="00057B00"/>
    <w:rsid w:val="00060C1E"/>
    <w:rsid w:val="00062BFE"/>
    <w:rsid w:val="000647C1"/>
    <w:rsid w:val="00065189"/>
    <w:rsid w:val="00066F90"/>
    <w:rsid w:val="0007013D"/>
    <w:rsid w:val="0007270F"/>
    <w:rsid w:val="000733A0"/>
    <w:rsid w:val="00074AE9"/>
    <w:rsid w:val="000758E1"/>
    <w:rsid w:val="00085B9B"/>
    <w:rsid w:val="0008691E"/>
    <w:rsid w:val="00090188"/>
    <w:rsid w:val="00090359"/>
    <w:rsid w:val="00093510"/>
    <w:rsid w:val="00095AA5"/>
    <w:rsid w:val="000A0F92"/>
    <w:rsid w:val="000A1377"/>
    <w:rsid w:val="000A21E4"/>
    <w:rsid w:val="000A5490"/>
    <w:rsid w:val="000A6A0E"/>
    <w:rsid w:val="000A7BE8"/>
    <w:rsid w:val="000B190D"/>
    <w:rsid w:val="000B1BFC"/>
    <w:rsid w:val="000B25BF"/>
    <w:rsid w:val="000C0327"/>
    <w:rsid w:val="000C04E4"/>
    <w:rsid w:val="000C08BA"/>
    <w:rsid w:val="000C0C20"/>
    <w:rsid w:val="000C104C"/>
    <w:rsid w:val="000C17C6"/>
    <w:rsid w:val="000C270F"/>
    <w:rsid w:val="000C549B"/>
    <w:rsid w:val="000C55DE"/>
    <w:rsid w:val="000C5BC6"/>
    <w:rsid w:val="000C6752"/>
    <w:rsid w:val="000C72E7"/>
    <w:rsid w:val="000C7952"/>
    <w:rsid w:val="000D13E7"/>
    <w:rsid w:val="000D22CC"/>
    <w:rsid w:val="000D26D1"/>
    <w:rsid w:val="000D4532"/>
    <w:rsid w:val="000D6720"/>
    <w:rsid w:val="000D7C74"/>
    <w:rsid w:val="000E0648"/>
    <w:rsid w:val="000E537A"/>
    <w:rsid w:val="000E64EF"/>
    <w:rsid w:val="000F1C89"/>
    <w:rsid w:val="000F39C3"/>
    <w:rsid w:val="000F3C1A"/>
    <w:rsid w:val="000F5CEC"/>
    <w:rsid w:val="001000A4"/>
    <w:rsid w:val="00104A99"/>
    <w:rsid w:val="001050EE"/>
    <w:rsid w:val="00107540"/>
    <w:rsid w:val="00111B7A"/>
    <w:rsid w:val="0011220C"/>
    <w:rsid w:val="00113A8A"/>
    <w:rsid w:val="00114F35"/>
    <w:rsid w:val="0012215B"/>
    <w:rsid w:val="001223A5"/>
    <w:rsid w:val="001301A4"/>
    <w:rsid w:val="001359ED"/>
    <w:rsid w:val="00136117"/>
    <w:rsid w:val="00136E89"/>
    <w:rsid w:val="001428A9"/>
    <w:rsid w:val="00154308"/>
    <w:rsid w:val="00154711"/>
    <w:rsid w:val="00154B15"/>
    <w:rsid w:val="001606A2"/>
    <w:rsid w:val="00160856"/>
    <w:rsid w:val="00164D54"/>
    <w:rsid w:val="00166C5D"/>
    <w:rsid w:val="0017313B"/>
    <w:rsid w:val="001731E0"/>
    <w:rsid w:val="00173213"/>
    <w:rsid w:val="00173310"/>
    <w:rsid w:val="00174043"/>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4D1"/>
    <w:rsid w:val="001C7EB2"/>
    <w:rsid w:val="001D55A9"/>
    <w:rsid w:val="001D5EC8"/>
    <w:rsid w:val="001E28BB"/>
    <w:rsid w:val="001E2C09"/>
    <w:rsid w:val="001E440F"/>
    <w:rsid w:val="001E7F79"/>
    <w:rsid w:val="001F25D6"/>
    <w:rsid w:val="001F2BE3"/>
    <w:rsid w:val="001F2D2F"/>
    <w:rsid w:val="001F48D9"/>
    <w:rsid w:val="001F6A2D"/>
    <w:rsid w:val="001F7943"/>
    <w:rsid w:val="00200649"/>
    <w:rsid w:val="002020F7"/>
    <w:rsid w:val="00203C42"/>
    <w:rsid w:val="00203E27"/>
    <w:rsid w:val="00205125"/>
    <w:rsid w:val="00205413"/>
    <w:rsid w:val="00205D2C"/>
    <w:rsid w:val="00205F35"/>
    <w:rsid w:val="002120A1"/>
    <w:rsid w:val="00212360"/>
    <w:rsid w:val="0021368F"/>
    <w:rsid w:val="002172D1"/>
    <w:rsid w:val="002214EC"/>
    <w:rsid w:val="002223C1"/>
    <w:rsid w:val="00224685"/>
    <w:rsid w:val="00224A76"/>
    <w:rsid w:val="00224FA5"/>
    <w:rsid w:val="0023173A"/>
    <w:rsid w:val="00232289"/>
    <w:rsid w:val="00236D8B"/>
    <w:rsid w:val="002429C1"/>
    <w:rsid w:val="00242B04"/>
    <w:rsid w:val="00242D2E"/>
    <w:rsid w:val="00246088"/>
    <w:rsid w:val="002475C4"/>
    <w:rsid w:val="00247FEF"/>
    <w:rsid w:val="00252888"/>
    <w:rsid w:val="00253B57"/>
    <w:rsid w:val="0026034F"/>
    <w:rsid w:val="002611BD"/>
    <w:rsid w:val="00261A68"/>
    <w:rsid w:val="00263C4F"/>
    <w:rsid w:val="002679DA"/>
    <w:rsid w:val="00270610"/>
    <w:rsid w:val="00273614"/>
    <w:rsid w:val="00274918"/>
    <w:rsid w:val="002764D3"/>
    <w:rsid w:val="002772EE"/>
    <w:rsid w:val="002779C9"/>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6259"/>
    <w:rsid w:val="002D75A2"/>
    <w:rsid w:val="002E4B5A"/>
    <w:rsid w:val="002E4F11"/>
    <w:rsid w:val="002F41E6"/>
    <w:rsid w:val="002F6D2E"/>
    <w:rsid w:val="0030020C"/>
    <w:rsid w:val="00300D51"/>
    <w:rsid w:val="00301BDD"/>
    <w:rsid w:val="00301DE9"/>
    <w:rsid w:val="00302A33"/>
    <w:rsid w:val="0030505D"/>
    <w:rsid w:val="00306252"/>
    <w:rsid w:val="00307792"/>
    <w:rsid w:val="003111D9"/>
    <w:rsid w:val="00311D2D"/>
    <w:rsid w:val="0031338C"/>
    <w:rsid w:val="00315BC0"/>
    <w:rsid w:val="003177D8"/>
    <w:rsid w:val="003209F3"/>
    <w:rsid w:val="00326118"/>
    <w:rsid w:val="003308BB"/>
    <w:rsid w:val="00330BE1"/>
    <w:rsid w:val="00331C3D"/>
    <w:rsid w:val="0033332D"/>
    <w:rsid w:val="00342A77"/>
    <w:rsid w:val="0034543F"/>
    <w:rsid w:val="00346E32"/>
    <w:rsid w:val="00346EFA"/>
    <w:rsid w:val="00351A65"/>
    <w:rsid w:val="003521FE"/>
    <w:rsid w:val="00355AA2"/>
    <w:rsid w:val="0035632F"/>
    <w:rsid w:val="00356B1D"/>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85078"/>
    <w:rsid w:val="003918BD"/>
    <w:rsid w:val="00392541"/>
    <w:rsid w:val="003956F3"/>
    <w:rsid w:val="003A2536"/>
    <w:rsid w:val="003A2847"/>
    <w:rsid w:val="003A358D"/>
    <w:rsid w:val="003A3FEC"/>
    <w:rsid w:val="003A4D4C"/>
    <w:rsid w:val="003A512F"/>
    <w:rsid w:val="003A5D59"/>
    <w:rsid w:val="003A7754"/>
    <w:rsid w:val="003B2074"/>
    <w:rsid w:val="003B3082"/>
    <w:rsid w:val="003B53E5"/>
    <w:rsid w:val="003B76DA"/>
    <w:rsid w:val="003B7EC9"/>
    <w:rsid w:val="003C07AB"/>
    <w:rsid w:val="003C1679"/>
    <w:rsid w:val="003C17B9"/>
    <w:rsid w:val="003C2000"/>
    <w:rsid w:val="003C5C95"/>
    <w:rsid w:val="003C60D0"/>
    <w:rsid w:val="003D16A2"/>
    <w:rsid w:val="003D2B40"/>
    <w:rsid w:val="003D2D38"/>
    <w:rsid w:val="003D3100"/>
    <w:rsid w:val="003D31A5"/>
    <w:rsid w:val="003D436F"/>
    <w:rsid w:val="003D6313"/>
    <w:rsid w:val="003D795D"/>
    <w:rsid w:val="003D79CB"/>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751C"/>
    <w:rsid w:val="0044768C"/>
    <w:rsid w:val="004514CD"/>
    <w:rsid w:val="004518AC"/>
    <w:rsid w:val="0045194B"/>
    <w:rsid w:val="004543B0"/>
    <w:rsid w:val="0045738F"/>
    <w:rsid w:val="004603E9"/>
    <w:rsid w:val="0046064D"/>
    <w:rsid w:val="004612D9"/>
    <w:rsid w:val="00462214"/>
    <w:rsid w:val="0046471F"/>
    <w:rsid w:val="00465174"/>
    <w:rsid w:val="004670EF"/>
    <w:rsid w:val="00470A8B"/>
    <w:rsid w:val="004715EC"/>
    <w:rsid w:val="0047179F"/>
    <w:rsid w:val="00471962"/>
    <w:rsid w:val="00473386"/>
    <w:rsid w:val="004750B6"/>
    <w:rsid w:val="00476CF9"/>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4B5A"/>
    <w:rsid w:val="004A5199"/>
    <w:rsid w:val="004A6B02"/>
    <w:rsid w:val="004B1D87"/>
    <w:rsid w:val="004B33AB"/>
    <w:rsid w:val="004B4D96"/>
    <w:rsid w:val="004C192E"/>
    <w:rsid w:val="004C25CC"/>
    <w:rsid w:val="004C4CA5"/>
    <w:rsid w:val="004D018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071B4"/>
    <w:rsid w:val="00510D6D"/>
    <w:rsid w:val="00512839"/>
    <w:rsid w:val="0051365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646B"/>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199A"/>
    <w:rsid w:val="00582940"/>
    <w:rsid w:val="0058307D"/>
    <w:rsid w:val="00583671"/>
    <w:rsid w:val="0058551F"/>
    <w:rsid w:val="00586A41"/>
    <w:rsid w:val="00587E48"/>
    <w:rsid w:val="00591722"/>
    <w:rsid w:val="0059510B"/>
    <w:rsid w:val="00596E41"/>
    <w:rsid w:val="00596F0D"/>
    <w:rsid w:val="005A3B22"/>
    <w:rsid w:val="005B0134"/>
    <w:rsid w:val="005B5F79"/>
    <w:rsid w:val="005C28E8"/>
    <w:rsid w:val="005C3135"/>
    <w:rsid w:val="005C5770"/>
    <w:rsid w:val="005C5DF4"/>
    <w:rsid w:val="005C742C"/>
    <w:rsid w:val="005D1C99"/>
    <w:rsid w:val="005D499E"/>
    <w:rsid w:val="005E07DB"/>
    <w:rsid w:val="005E22D4"/>
    <w:rsid w:val="005E44EC"/>
    <w:rsid w:val="005E6080"/>
    <w:rsid w:val="005E6EAE"/>
    <w:rsid w:val="005F3AD7"/>
    <w:rsid w:val="00602AEB"/>
    <w:rsid w:val="0060314A"/>
    <w:rsid w:val="00605AD1"/>
    <w:rsid w:val="00605B9A"/>
    <w:rsid w:val="00605EA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7F"/>
    <w:rsid w:val="006316A2"/>
    <w:rsid w:val="0063235B"/>
    <w:rsid w:val="0063320F"/>
    <w:rsid w:val="006342DC"/>
    <w:rsid w:val="00634474"/>
    <w:rsid w:val="00634B46"/>
    <w:rsid w:val="0063643F"/>
    <w:rsid w:val="00641155"/>
    <w:rsid w:val="0064412E"/>
    <w:rsid w:val="00645477"/>
    <w:rsid w:val="00647996"/>
    <w:rsid w:val="00655038"/>
    <w:rsid w:val="00656AED"/>
    <w:rsid w:val="00657E66"/>
    <w:rsid w:val="006604B4"/>
    <w:rsid w:val="006610EB"/>
    <w:rsid w:val="00662136"/>
    <w:rsid w:val="006635B5"/>
    <w:rsid w:val="00663B68"/>
    <w:rsid w:val="00664730"/>
    <w:rsid w:val="00666953"/>
    <w:rsid w:val="00667BC8"/>
    <w:rsid w:val="00670009"/>
    <w:rsid w:val="00670A4C"/>
    <w:rsid w:val="00671B13"/>
    <w:rsid w:val="00674750"/>
    <w:rsid w:val="00677467"/>
    <w:rsid w:val="0068098D"/>
    <w:rsid w:val="006812A3"/>
    <w:rsid w:val="00681665"/>
    <w:rsid w:val="0068234B"/>
    <w:rsid w:val="006829DB"/>
    <w:rsid w:val="00684DD9"/>
    <w:rsid w:val="00684E45"/>
    <w:rsid w:val="00685580"/>
    <w:rsid w:val="006872CB"/>
    <w:rsid w:val="006934C9"/>
    <w:rsid w:val="006B6A57"/>
    <w:rsid w:val="006B739D"/>
    <w:rsid w:val="006C19FF"/>
    <w:rsid w:val="006C4752"/>
    <w:rsid w:val="006C663F"/>
    <w:rsid w:val="006C7C11"/>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6F7FA8"/>
    <w:rsid w:val="00707943"/>
    <w:rsid w:val="00707D22"/>
    <w:rsid w:val="00710437"/>
    <w:rsid w:val="007132DC"/>
    <w:rsid w:val="00713A3A"/>
    <w:rsid w:val="00713F4C"/>
    <w:rsid w:val="007172B0"/>
    <w:rsid w:val="0072085D"/>
    <w:rsid w:val="00720FF6"/>
    <w:rsid w:val="007222FB"/>
    <w:rsid w:val="007225AE"/>
    <w:rsid w:val="007240B5"/>
    <w:rsid w:val="0072583B"/>
    <w:rsid w:val="00727ADF"/>
    <w:rsid w:val="007300FC"/>
    <w:rsid w:val="00731641"/>
    <w:rsid w:val="00733400"/>
    <w:rsid w:val="0073575A"/>
    <w:rsid w:val="007368F8"/>
    <w:rsid w:val="00740350"/>
    <w:rsid w:val="00741C18"/>
    <w:rsid w:val="00742986"/>
    <w:rsid w:val="00745390"/>
    <w:rsid w:val="00746BFC"/>
    <w:rsid w:val="00750718"/>
    <w:rsid w:val="00753C78"/>
    <w:rsid w:val="007542AE"/>
    <w:rsid w:val="00754EC4"/>
    <w:rsid w:val="00761F6C"/>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3731"/>
    <w:rsid w:val="007B4AAE"/>
    <w:rsid w:val="007B6903"/>
    <w:rsid w:val="007B78DD"/>
    <w:rsid w:val="007B7FA3"/>
    <w:rsid w:val="007C09BB"/>
    <w:rsid w:val="007C0EC5"/>
    <w:rsid w:val="007C1642"/>
    <w:rsid w:val="007C33CD"/>
    <w:rsid w:val="007C48FC"/>
    <w:rsid w:val="007C7565"/>
    <w:rsid w:val="007D28FC"/>
    <w:rsid w:val="007D3AC8"/>
    <w:rsid w:val="007D5114"/>
    <w:rsid w:val="007D6CD0"/>
    <w:rsid w:val="007D732B"/>
    <w:rsid w:val="007E28BC"/>
    <w:rsid w:val="007E33CF"/>
    <w:rsid w:val="007E34D8"/>
    <w:rsid w:val="007E45C5"/>
    <w:rsid w:val="007E470F"/>
    <w:rsid w:val="007F037F"/>
    <w:rsid w:val="007F0AE3"/>
    <w:rsid w:val="007F1907"/>
    <w:rsid w:val="007F233F"/>
    <w:rsid w:val="00800355"/>
    <w:rsid w:val="0080148D"/>
    <w:rsid w:val="00801551"/>
    <w:rsid w:val="008016F8"/>
    <w:rsid w:val="0080253E"/>
    <w:rsid w:val="008029EA"/>
    <w:rsid w:val="0080539F"/>
    <w:rsid w:val="00817365"/>
    <w:rsid w:val="008227D6"/>
    <w:rsid w:val="00822BE8"/>
    <w:rsid w:val="00826EA7"/>
    <w:rsid w:val="008300B7"/>
    <w:rsid w:val="0083125B"/>
    <w:rsid w:val="00831322"/>
    <w:rsid w:val="008372AA"/>
    <w:rsid w:val="00841D2C"/>
    <w:rsid w:val="008423E0"/>
    <w:rsid w:val="0084548D"/>
    <w:rsid w:val="008454E8"/>
    <w:rsid w:val="00845B36"/>
    <w:rsid w:val="00845E7D"/>
    <w:rsid w:val="00851E9B"/>
    <w:rsid w:val="008566F7"/>
    <w:rsid w:val="00857577"/>
    <w:rsid w:val="0085796F"/>
    <w:rsid w:val="00860995"/>
    <w:rsid w:val="00864585"/>
    <w:rsid w:val="00866754"/>
    <w:rsid w:val="00866DBE"/>
    <w:rsid w:val="0086700B"/>
    <w:rsid w:val="0087152F"/>
    <w:rsid w:val="00872EA1"/>
    <w:rsid w:val="00873C4F"/>
    <w:rsid w:val="00880541"/>
    <w:rsid w:val="008824C1"/>
    <w:rsid w:val="008832D6"/>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7217"/>
    <w:rsid w:val="008D731E"/>
    <w:rsid w:val="008E128B"/>
    <w:rsid w:val="008E39DD"/>
    <w:rsid w:val="008E4B88"/>
    <w:rsid w:val="008E6776"/>
    <w:rsid w:val="008E7B76"/>
    <w:rsid w:val="008E7CD0"/>
    <w:rsid w:val="008F0486"/>
    <w:rsid w:val="008F0512"/>
    <w:rsid w:val="008F168A"/>
    <w:rsid w:val="008F4BDE"/>
    <w:rsid w:val="008F4E9F"/>
    <w:rsid w:val="008F4EF3"/>
    <w:rsid w:val="008F5DE9"/>
    <w:rsid w:val="00902160"/>
    <w:rsid w:val="00902E86"/>
    <w:rsid w:val="00903900"/>
    <w:rsid w:val="00903B8E"/>
    <w:rsid w:val="00904CA1"/>
    <w:rsid w:val="00905C33"/>
    <w:rsid w:val="00910313"/>
    <w:rsid w:val="00911810"/>
    <w:rsid w:val="00912428"/>
    <w:rsid w:val="00913C75"/>
    <w:rsid w:val="009147A6"/>
    <w:rsid w:val="00915404"/>
    <w:rsid w:val="009154A6"/>
    <w:rsid w:val="009159C2"/>
    <w:rsid w:val="00916803"/>
    <w:rsid w:val="009170D9"/>
    <w:rsid w:val="00920EA3"/>
    <w:rsid w:val="009234BE"/>
    <w:rsid w:val="00924B05"/>
    <w:rsid w:val="00927E1B"/>
    <w:rsid w:val="00933594"/>
    <w:rsid w:val="00934749"/>
    <w:rsid w:val="009348EA"/>
    <w:rsid w:val="00937D52"/>
    <w:rsid w:val="00941A39"/>
    <w:rsid w:val="009428E3"/>
    <w:rsid w:val="0094335F"/>
    <w:rsid w:val="009455FD"/>
    <w:rsid w:val="009456AE"/>
    <w:rsid w:val="0094728C"/>
    <w:rsid w:val="00950DB4"/>
    <w:rsid w:val="00955928"/>
    <w:rsid w:val="009639E9"/>
    <w:rsid w:val="009650C2"/>
    <w:rsid w:val="00966028"/>
    <w:rsid w:val="009706F3"/>
    <w:rsid w:val="00974535"/>
    <w:rsid w:val="00975CA2"/>
    <w:rsid w:val="00976D6C"/>
    <w:rsid w:val="00981C01"/>
    <w:rsid w:val="00981D7A"/>
    <w:rsid w:val="00983665"/>
    <w:rsid w:val="009858A9"/>
    <w:rsid w:val="00990012"/>
    <w:rsid w:val="00993A6E"/>
    <w:rsid w:val="009941D4"/>
    <w:rsid w:val="009A0E00"/>
    <w:rsid w:val="009A2A36"/>
    <w:rsid w:val="009A2CA3"/>
    <w:rsid w:val="009A4DC8"/>
    <w:rsid w:val="009A5924"/>
    <w:rsid w:val="009A6DDC"/>
    <w:rsid w:val="009B0379"/>
    <w:rsid w:val="009B2EFD"/>
    <w:rsid w:val="009B571E"/>
    <w:rsid w:val="009B7BC0"/>
    <w:rsid w:val="009C0103"/>
    <w:rsid w:val="009C10EC"/>
    <w:rsid w:val="009C1EBA"/>
    <w:rsid w:val="009C401C"/>
    <w:rsid w:val="009D1D87"/>
    <w:rsid w:val="009D499C"/>
    <w:rsid w:val="009D684F"/>
    <w:rsid w:val="009E02B6"/>
    <w:rsid w:val="009E04A6"/>
    <w:rsid w:val="009E05F0"/>
    <w:rsid w:val="009E0E95"/>
    <w:rsid w:val="009E1CE5"/>
    <w:rsid w:val="009E1E02"/>
    <w:rsid w:val="009E21CD"/>
    <w:rsid w:val="009E3D4D"/>
    <w:rsid w:val="009E41DA"/>
    <w:rsid w:val="009E4665"/>
    <w:rsid w:val="009E59D1"/>
    <w:rsid w:val="009F2AC3"/>
    <w:rsid w:val="009F3ABA"/>
    <w:rsid w:val="009F4E23"/>
    <w:rsid w:val="009F535A"/>
    <w:rsid w:val="009F56B6"/>
    <w:rsid w:val="009F5EA3"/>
    <w:rsid w:val="009F648D"/>
    <w:rsid w:val="009F763E"/>
    <w:rsid w:val="00A00F6C"/>
    <w:rsid w:val="00A01364"/>
    <w:rsid w:val="00A018C9"/>
    <w:rsid w:val="00A01A34"/>
    <w:rsid w:val="00A03FF0"/>
    <w:rsid w:val="00A057C7"/>
    <w:rsid w:val="00A0595B"/>
    <w:rsid w:val="00A06E0F"/>
    <w:rsid w:val="00A10BB1"/>
    <w:rsid w:val="00A11047"/>
    <w:rsid w:val="00A113E2"/>
    <w:rsid w:val="00A117DB"/>
    <w:rsid w:val="00A13C7E"/>
    <w:rsid w:val="00A1566A"/>
    <w:rsid w:val="00A16985"/>
    <w:rsid w:val="00A2031F"/>
    <w:rsid w:val="00A20E4D"/>
    <w:rsid w:val="00A223BD"/>
    <w:rsid w:val="00A228FE"/>
    <w:rsid w:val="00A22B2B"/>
    <w:rsid w:val="00A23568"/>
    <w:rsid w:val="00A23D05"/>
    <w:rsid w:val="00A27797"/>
    <w:rsid w:val="00A32A51"/>
    <w:rsid w:val="00A34BDA"/>
    <w:rsid w:val="00A36FA6"/>
    <w:rsid w:val="00A40CD9"/>
    <w:rsid w:val="00A425B4"/>
    <w:rsid w:val="00A45AB5"/>
    <w:rsid w:val="00A467B1"/>
    <w:rsid w:val="00A51002"/>
    <w:rsid w:val="00A5429D"/>
    <w:rsid w:val="00A55A3B"/>
    <w:rsid w:val="00A5756D"/>
    <w:rsid w:val="00A61496"/>
    <w:rsid w:val="00A636AA"/>
    <w:rsid w:val="00A64751"/>
    <w:rsid w:val="00A664D3"/>
    <w:rsid w:val="00A704F2"/>
    <w:rsid w:val="00A70ABB"/>
    <w:rsid w:val="00A70AF1"/>
    <w:rsid w:val="00A71897"/>
    <w:rsid w:val="00A71CCA"/>
    <w:rsid w:val="00A723C1"/>
    <w:rsid w:val="00A77ECC"/>
    <w:rsid w:val="00A81065"/>
    <w:rsid w:val="00A8166C"/>
    <w:rsid w:val="00A82B53"/>
    <w:rsid w:val="00A92440"/>
    <w:rsid w:val="00AA1AE6"/>
    <w:rsid w:val="00AA1F74"/>
    <w:rsid w:val="00AA39BE"/>
    <w:rsid w:val="00AA515C"/>
    <w:rsid w:val="00AA7E1D"/>
    <w:rsid w:val="00AB30F7"/>
    <w:rsid w:val="00AB31A6"/>
    <w:rsid w:val="00AB5381"/>
    <w:rsid w:val="00AB6B6C"/>
    <w:rsid w:val="00AB7099"/>
    <w:rsid w:val="00AC1FDF"/>
    <w:rsid w:val="00AC464A"/>
    <w:rsid w:val="00AC5EC2"/>
    <w:rsid w:val="00AC60DF"/>
    <w:rsid w:val="00AD15EA"/>
    <w:rsid w:val="00AD2105"/>
    <w:rsid w:val="00AD674D"/>
    <w:rsid w:val="00AE0451"/>
    <w:rsid w:val="00AE0CD4"/>
    <w:rsid w:val="00AE1366"/>
    <w:rsid w:val="00AE38F8"/>
    <w:rsid w:val="00AE41D9"/>
    <w:rsid w:val="00AE4BF8"/>
    <w:rsid w:val="00AE599A"/>
    <w:rsid w:val="00AE5EF8"/>
    <w:rsid w:val="00AF0195"/>
    <w:rsid w:val="00AF0838"/>
    <w:rsid w:val="00AF3BF0"/>
    <w:rsid w:val="00AF4F70"/>
    <w:rsid w:val="00AF6D2A"/>
    <w:rsid w:val="00AF733E"/>
    <w:rsid w:val="00B0179F"/>
    <w:rsid w:val="00B04E23"/>
    <w:rsid w:val="00B058DF"/>
    <w:rsid w:val="00B078C7"/>
    <w:rsid w:val="00B11DF2"/>
    <w:rsid w:val="00B11FAE"/>
    <w:rsid w:val="00B142C3"/>
    <w:rsid w:val="00B150F8"/>
    <w:rsid w:val="00B15776"/>
    <w:rsid w:val="00B208C6"/>
    <w:rsid w:val="00B25C45"/>
    <w:rsid w:val="00B2641E"/>
    <w:rsid w:val="00B27548"/>
    <w:rsid w:val="00B30328"/>
    <w:rsid w:val="00B30588"/>
    <w:rsid w:val="00B31E14"/>
    <w:rsid w:val="00B328BF"/>
    <w:rsid w:val="00B34C8A"/>
    <w:rsid w:val="00B460D5"/>
    <w:rsid w:val="00B474CE"/>
    <w:rsid w:val="00B47814"/>
    <w:rsid w:val="00B52260"/>
    <w:rsid w:val="00B52E82"/>
    <w:rsid w:val="00B57895"/>
    <w:rsid w:val="00B607E6"/>
    <w:rsid w:val="00B61C8F"/>
    <w:rsid w:val="00B639A3"/>
    <w:rsid w:val="00B63F90"/>
    <w:rsid w:val="00B64DDE"/>
    <w:rsid w:val="00B67486"/>
    <w:rsid w:val="00B6763F"/>
    <w:rsid w:val="00B67B6F"/>
    <w:rsid w:val="00B67C5C"/>
    <w:rsid w:val="00B72739"/>
    <w:rsid w:val="00B73196"/>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6C02"/>
    <w:rsid w:val="00BB7241"/>
    <w:rsid w:val="00BC2CE7"/>
    <w:rsid w:val="00BC6C31"/>
    <w:rsid w:val="00BC7418"/>
    <w:rsid w:val="00BC7DAF"/>
    <w:rsid w:val="00BD08DA"/>
    <w:rsid w:val="00BD2DF2"/>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69B1"/>
    <w:rsid w:val="00C07745"/>
    <w:rsid w:val="00C07F9F"/>
    <w:rsid w:val="00C11806"/>
    <w:rsid w:val="00C1190F"/>
    <w:rsid w:val="00C1324C"/>
    <w:rsid w:val="00C15024"/>
    <w:rsid w:val="00C17432"/>
    <w:rsid w:val="00C17B19"/>
    <w:rsid w:val="00C202A0"/>
    <w:rsid w:val="00C20DBA"/>
    <w:rsid w:val="00C21334"/>
    <w:rsid w:val="00C246F4"/>
    <w:rsid w:val="00C24C97"/>
    <w:rsid w:val="00C26C4F"/>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415C"/>
    <w:rsid w:val="00C95AB0"/>
    <w:rsid w:val="00C96DE9"/>
    <w:rsid w:val="00C96E28"/>
    <w:rsid w:val="00C97314"/>
    <w:rsid w:val="00CA00F7"/>
    <w:rsid w:val="00CA0F3C"/>
    <w:rsid w:val="00CA4437"/>
    <w:rsid w:val="00CA4AA6"/>
    <w:rsid w:val="00CB0002"/>
    <w:rsid w:val="00CB0306"/>
    <w:rsid w:val="00CB0C97"/>
    <w:rsid w:val="00CB381A"/>
    <w:rsid w:val="00CB54F7"/>
    <w:rsid w:val="00CB6BEC"/>
    <w:rsid w:val="00CC0B79"/>
    <w:rsid w:val="00CC20F5"/>
    <w:rsid w:val="00CC24E6"/>
    <w:rsid w:val="00CC2D33"/>
    <w:rsid w:val="00CC300A"/>
    <w:rsid w:val="00CC74DB"/>
    <w:rsid w:val="00CC76FD"/>
    <w:rsid w:val="00CC7804"/>
    <w:rsid w:val="00CC7EEF"/>
    <w:rsid w:val="00CD0A21"/>
    <w:rsid w:val="00CD2624"/>
    <w:rsid w:val="00CD31D8"/>
    <w:rsid w:val="00CD4F9E"/>
    <w:rsid w:val="00CD5BD1"/>
    <w:rsid w:val="00CD5DB2"/>
    <w:rsid w:val="00CD6A68"/>
    <w:rsid w:val="00CE1558"/>
    <w:rsid w:val="00CE4A2D"/>
    <w:rsid w:val="00CF16C9"/>
    <w:rsid w:val="00CF24DE"/>
    <w:rsid w:val="00CF3929"/>
    <w:rsid w:val="00CF3F1F"/>
    <w:rsid w:val="00CF457E"/>
    <w:rsid w:val="00CF4644"/>
    <w:rsid w:val="00CF49AA"/>
    <w:rsid w:val="00CF634D"/>
    <w:rsid w:val="00CF7347"/>
    <w:rsid w:val="00CF7557"/>
    <w:rsid w:val="00CF7668"/>
    <w:rsid w:val="00CF7B80"/>
    <w:rsid w:val="00D00170"/>
    <w:rsid w:val="00D075AE"/>
    <w:rsid w:val="00D12BF3"/>
    <w:rsid w:val="00D13773"/>
    <w:rsid w:val="00D13F78"/>
    <w:rsid w:val="00D164BD"/>
    <w:rsid w:val="00D164C6"/>
    <w:rsid w:val="00D24AD5"/>
    <w:rsid w:val="00D25089"/>
    <w:rsid w:val="00D2731E"/>
    <w:rsid w:val="00D27E89"/>
    <w:rsid w:val="00D3042B"/>
    <w:rsid w:val="00D316BA"/>
    <w:rsid w:val="00D3192F"/>
    <w:rsid w:val="00D3197A"/>
    <w:rsid w:val="00D3232A"/>
    <w:rsid w:val="00D37DDD"/>
    <w:rsid w:val="00D4043E"/>
    <w:rsid w:val="00D41A93"/>
    <w:rsid w:val="00D4536F"/>
    <w:rsid w:val="00D45870"/>
    <w:rsid w:val="00D505C3"/>
    <w:rsid w:val="00D52D29"/>
    <w:rsid w:val="00D55CFC"/>
    <w:rsid w:val="00D56D18"/>
    <w:rsid w:val="00D57736"/>
    <w:rsid w:val="00D57824"/>
    <w:rsid w:val="00D60BA1"/>
    <w:rsid w:val="00D61604"/>
    <w:rsid w:val="00D6166B"/>
    <w:rsid w:val="00D63EA6"/>
    <w:rsid w:val="00D65D29"/>
    <w:rsid w:val="00D713F1"/>
    <w:rsid w:val="00D71A81"/>
    <w:rsid w:val="00D72B59"/>
    <w:rsid w:val="00D73C8E"/>
    <w:rsid w:val="00D745FA"/>
    <w:rsid w:val="00D761AE"/>
    <w:rsid w:val="00D8110C"/>
    <w:rsid w:val="00D84E44"/>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3EE9"/>
    <w:rsid w:val="00DB4737"/>
    <w:rsid w:val="00DB51CA"/>
    <w:rsid w:val="00DB787F"/>
    <w:rsid w:val="00DB7E68"/>
    <w:rsid w:val="00DC1AF8"/>
    <w:rsid w:val="00DC3EAE"/>
    <w:rsid w:val="00DC6B26"/>
    <w:rsid w:val="00DD1BF5"/>
    <w:rsid w:val="00DD474A"/>
    <w:rsid w:val="00DD53A0"/>
    <w:rsid w:val="00DE0B72"/>
    <w:rsid w:val="00DE2518"/>
    <w:rsid w:val="00DE2D51"/>
    <w:rsid w:val="00DE4C20"/>
    <w:rsid w:val="00DE5502"/>
    <w:rsid w:val="00DF08E3"/>
    <w:rsid w:val="00DF1A25"/>
    <w:rsid w:val="00DF3894"/>
    <w:rsid w:val="00DF4416"/>
    <w:rsid w:val="00DF5742"/>
    <w:rsid w:val="00DF7A03"/>
    <w:rsid w:val="00E01657"/>
    <w:rsid w:val="00E04DBC"/>
    <w:rsid w:val="00E060FF"/>
    <w:rsid w:val="00E068A5"/>
    <w:rsid w:val="00E06F05"/>
    <w:rsid w:val="00E12E18"/>
    <w:rsid w:val="00E142EC"/>
    <w:rsid w:val="00E15859"/>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7308"/>
    <w:rsid w:val="00E50B3C"/>
    <w:rsid w:val="00E51496"/>
    <w:rsid w:val="00E56B59"/>
    <w:rsid w:val="00E61684"/>
    <w:rsid w:val="00E62A34"/>
    <w:rsid w:val="00E66647"/>
    <w:rsid w:val="00E6787B"/>
    <w:rsid w:val="00E725FE"/>
    <w:rsid w:val="00E72D97"/>
    <w:rsid w:val="00E72F15"/>
    <w:rsid w:val="00E73D97"/>
    <w:rsid w:val="00E7461B"/>
    <w:rsid w:val="00E74E0F"/>
    <w:rsid w:val="00E74F16"/>
    <w:rsid w:val="00E75A03"/>
    <w:rsid w:val="00E77BF8"/>
    <w:rsid w:val="00E835BF"/>
    <w:rsid w:val="00E85742"/>
    <w:rsid w:val="00E85A3F"/>
    <w:rsid w:val="00E85C38"/>
    <w:rsid w:val="00E85EE4"/>
    <w:rsid w:val="00E85FCF"/>
    <w:rsid w:val="00E94446"/>
    <w:rsid w:val="00E95D40"/>
    <w:rsid w:val="00E97C3B"/>
    <w:rsid w:val="00E97DD1"/>
    <w:rsid w:val="00EA0BB7"/>
    <w:rsid w:val="00EA74AC"/>
    <w:rsid w:val="00EB1C3C"/>
    <w:rsid w:val="00EB25F5"/>
    <w:rsid w:val="00EB5D04"/>
    <w:rsid w:val="00EB7A64"/>
    <w:rsid w:val="00EB7CF2"/>
    <w:rsid w:val="00EC0A31"/>
    <w:rsid w:val="00EC0FC7"/>
    <w:rsid w:val="00EC1D98"/>
    <w:rsid w:val="00EC3D1C"/>
    <w:rsid w:val="00EC532D"/>
    <w:rsid w:val="00ED09E5"/>
    <w:rsid w:val="00ED1626"/>
    <w:rsid w:val="00ED221E"/>
    <w:rsid w:val="00ED3948"/>
    <w:rsid w:val="00ED3D74"/>
    <w:rsid w:val="00ED6052"/>
    <w:rsid w:val="00ED66D5"/>
    <w:rsid w:val="00ED6AC2"/>
    <w:rsid w:val="00ED78C5"/>
    <w:rsid w:val="00ED7BD7"/>
    <w:rsid w:val="00EE0EB1"/>
    <w:rsid w:val="00EE1B77"/>
    <w:rsid w:val="00EE24B3"/>
    <w:rsid w:val="00EE3905"/>
    <w:rsid w:val="00EE596C"/>
    <w:rsid w:val="00EE70EA"/>
    <w:rsid w:val="00EE73C2"/>
    <w:rsid w:val="00EE7B92"/>
    <w:rsid w:val="00EE7BCD"/>
    <w:rsid w:val="00EF14DB"/>
    <w:rsid w:val="00EF4FC3"/>
    <w:rsid w:val="00F005D5"/>
    <w:rsid w:val="00F0207D"/>
    <w:rsid w:val="00F04815"/>
    <w:rsid w:val="00F04CE7"/>
    <w:rsid w:val="00F04CE9"/>
    <w:rsid w:val="00F05853"/>
    <w:rsid w:val="00F07015"/>
    <w:rsid w:val="00F12FD5"/>
    <w:rsid w:val="00F13755"/>
    <w:rsid w:val="00F151D1"/>
    <w:rsid w:val="00F160A2"/>
    <w:rsid w:val="00F209F0"/>
    <w:rsid w:val="00F21F12"/>
    <w:rsid w:val="00F22919"/>
    <w:rsid w:val="00F2496E"/>
    <w:rsid w:val="00F2537B"/>
    <w:rsid w:val="00F25C13"/>
    <w:rsid w:val="00F33556"/>
    <w:rsid w:val="00F4121B"/>
    <w:rsid w:val="00F46223"/>
    <w:rsid w:val="00F46499"/>
    <w:rsid w:val="00F509D2"/>
    <w:rsid w:val="00F52060"/>
    <w:rsid w:val="00F52527"/>
    <w:rsid w:val="00F54C76"/>
    <w:rsid w:val="00F557E2"/>
    <w:rsid w:val="00F55815"/>
    <w:rsid w:val="00F55B8C"/>
    <w:rsid w:val="00F5689C"/>
    <w:rsid w:val="00F57AA4"/>
    <w:rsid w:val="00F617FD"/>
    <w:rsid w:val="00F62F2E"/>
    <w:rsid w:val="00F63CA5"/>
    <w:rsid w:val="00F64B78"/>
    <w:rsid w:val="00F653CC"/>
    <w:rsid w:val="00F70558"/>
    <w:rsid w:val="00F726B1"/>
    <w:rsid w:val="00F73B9C"/>
    <w:rsid w:val="00F73DFE"/>
    <w:rsid w:val="00F74319"/>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B10F5"/>
    <w:rsid w:val="00FB132C"/>
    <w:rsid w:val="00FB1539"/>
    <w:rsid w:val="00FB3AA1"/>
    <w:rsid w:val="00FC3EC0"/>
    <w:rsid w:val="00FD06D1"/>
    <w:rsid w:val="00FD0AA5"/>
    <w:rsid w:val="00FD2D5D"/>
    <w:rsid w:val="00FD4E71"/>
    <w:rsid w:val="00FD6F36"/>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15"/>
      </w:numPr>
      <w:spacing w:before="120"/>
      <w:outlineLvl w:val="2"/>
    </w:pPr>
    <w:rPr>
      <w:snapToGrid/>
      <w:szCs w:val="22"/>
    </w:rPr>
  </w:style>
  <w:style w:type="paragraph" w:styleId="Heading4">
    <w:name w:val="heading 4"/>
    <w:basedOn w:val="Normal"/>
    <w:next w:val="Normal"/>
    <w:link w:val="Heading4Char"/>
    <w:autoRedefine/>
    <w:qFormat/>
    <w:rsid w:val="00CF7347"/>
    <w:pPr>
      <w:numPr>
        <w:ilvl w:val="3"/>
        <w:numId w:val="15"/>
      </w:numPr>
      <w:spacing w:before="120"/>
      <w:outlineLvl w:val="3"/>
    </w:pPr>
    <w:rPr>
      <w:b/>
      <w:bCs/>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link w:val="ListParagraphChar"/>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05182F"/>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uiPriority w:val="99"/>
    <w:rsid w:val="00F557E2"/>
    <w:rPr>
      <w:snapToGrid w:val="0"/>
      <w:lang w:eastAsia="en-US"/>
    </w:rPr>
  </w:style>
  <w:style w:type="character" w:customStyle="1" w:styleId="Heading2Char">
    <w:name w:val="Heading 2 Char"/>
    <w:link w:val="Heading2"/>
    <w:locked/>
    <w:rsid w:val="005C5DF4"/>
    <w:rPr>
      <w:b/>
      <w:snapToGrid w:val="0"/>
      <w:sz w:val="22"/>
      <w:szCs w:val="22"/>
      <w:lang w:val="en-GB"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val="en-GB"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eastAsia="en-US"/>
    </w:rPr>
  </w:style>
  <w:style w:type="character" w:customStyle="1" w:styleId="Heading4Char">
    <w:name w:val="Heading 4 Char"/>
    <w:link w:val="Heading4"/>
    <w:rsid w:val="00CF7347"/>
    <w:rPr>
      <w:b/>
      <w:bCs/>
      <w:snapToGrid w:val="0"/>
      <w:sz w:val="22"/>
      <w:szCs w:val="22"/>
      <w:lang w:val="en-GB" w:eastAsia="en-US"/>
    </w:rPr>
  </w:style>
  <w:style w:type="character" w:customStyle="1" w:styleId="Heading6Char">
    <w:name w:val="Heading 6 Char"/>
    <w:link w:val="Heading6"/>
    <w:semiHidden/>
    <w:rsid w:val="00E97DD1"/>
    <w:rPr>
      <w:rFonts w:ascii="Calibri" w:hAnsi="Calibri"/>
      <w:b/>
      <w:bCs/>
      <w:snapToGrid w:val="0"/>
      <w:sz w:val="22"/>
      <w:szCs w:val="22"/>
      <w:lang w:val="en-GB" w:eastAsia="en-US"/>
    </w:rPr>
  </w:style>
  <w:style w:type="character" w:customStyle="1" w:styleId="Heading9Char">
    <w:name w:val="Heading 9 Char"/>
    <w:link w:val="Heading9"/>
    <w:semiHidden/>
    <w:rsid w:val="00E97DD1"/>
    <w:rPr>
      <w:rFonts w:ascii="Cambria" w:hAnsi="Cambria"/>
      <w:snapToGrid w:val="0"/>
      <w:sz w:val="22"/>
      <w:szCs w:val="22"/>
      <w:lang w:val="en-GB"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 w:type="character" w:customStyle="1" w:styleId="ListParagraphChar">
    <w:name w:val="List Paragraph Char"/>
    <w:link w:val="ListParagraph"/>
    <w:uiPriority w:val="34"/>
    <w:rsid w:val="00047DD8"/>
    <w:rPr>
      <w:rFonts w:ascii="Calibri" w:eastAsia="Calibri" w:hAnsi="Calibri"/>
      <w:sz w:val="22"/>
      <w:szCs w:val="22"/>
      <w:lang w:val="en-GB" w:eastAsia="en-US"/>
    </w:rPr>
  </w:style>
  <w:style w:type="character" w:customStyle="1" w:styleId="standardsqueryform-heading1">
    <w:name w:val="standardsqueryform-heading1"/>
    <w:rsid w:val="00476CF9"/>
    <w:rPr>
      <w:rFonts w:ascii="Verdana" w:hAnsi="Verdana" w:hint="default"/>
      <w:b/>
      <w:bCs/>
      <w:color w:val="696969"/>
      <w:sz w:val="24"/>
      <w:szCs w:val="24"/>
    </w:rPr>
  </w:style>
  <w:style w:type="character" w:customStyle="1" w:styleId="FooterChar">
    <w:name w:val="Footer Char"/>
    <w:link w:val="Footer"/>
    <w:uiPriority w:val="99"/>
    <w:rsid w:val="00A223BD"/>
    <w:rPr>
      <w:snapToGrid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eulex-kosovo.eu/?page=2,6"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ulex-kosovo.eu/?page=2,6" TargetMode="External"/><Relationship Id="rId2" Type="http://schemas.openxmlformats.org/officeDocument/2006/relationships/customXml" Target="../customXml/item2.xml"/><Relationship Id="rId16" Type="http://schemas.openxmlformats.org/officeDocument/2006/relationships/hyperlink" Target="https://www.eulex-kosovo.eu/?page=2,6"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FR/ePRAG"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ec.europa.eu/budget/explained/management/protecting/protect_en.cf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CE85C-F619-401B-852D-4ECDFDE8D971}">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73BA4470-B2C0-4A28-ABBC-3B20B9301EDC}">
  <ds:schemaRefs>
    <ds:schemaRef ds:uri="http://schemas.microsoft.com/sharepoint/v3/contenttype/forms"/>
  </ds:schemaRefs>
</ds:datastoreItem>
</file>

<file path=customXml/itemProps3.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customXml/itemProps4.xml><?xml version="1.0" encoding="utf-8"?>
<ds:datastoreItem xmlns:ds="http://schemas.openxmlformats.org/officeDocument/2006/customXml" ds:itemID="{D8034108-8717-4DAC-A6E6-A2D21F9F2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867</TotalTime>
  <Pages>22</Pages>
  <Words>8168</Words>
  <Characters>46563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54622</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Adelina Morina-Sylaj</cp:lastModifiedBy>
  <cp:revision>79</cp:revision>
  <cp:lastPrinted>2018-11-08T15:51:00Z</cp:lastPrinted>
  <dcterms:created xsi:type="dcterms:W3CDTF">2024-06-19T18:32:00Z</dcterms:created>
  <dcterms:modified xsi:type="dcterms:W3CDTF">2026-08-25T09:15:00Z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